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67E5" w14:textId="1A5C0D78" w:rsidR="00B94E04" w:rsidRPr="00421F16" w:rsidRDefault="003863DE" w:rsidP="00E43D60">
      <w:pPr>
        <w:pStyle w:val="Heading1"/>
        <w:jc w:val="center"/>
        <w:rPr>
          <w:rFonts w:eastAsia="Arial"/>
          <w:color w:val="68246D"/>
          <w:sz w:val="44"/>
          <w:szCs w:val="44"/>
          <w:lang w:val="en-GB"/>
        </w:rPr>
      </w:pPr>
      <w:r w:rsidRPr="00421F16">
        <w:rPr>
          <w:rFonts w:eastAsia="Arial"/>
          <w:color w:val="68246D"/>
          <w:sz w:val="44"/>
          <w:szCs w:val="44"/>
          <w:lang w:val="en-GB"/>
        </w:rPr>
        <w:t>C</w:t>
      </w:r>
      <w:r w:rsidR="00CD7226" w:rsidRPr="00421F16">
        <w:rPr>
          <w:rFonts w:eastAsia="Arial"/>
          <w:color w:val="68246D"/>
          <w:sz w:val="44"/>
          <w:szCs w:val="44"/>
          <w:lang w:val="en-GB"/>
        </w:rPr>
        <w:t>ontextual Outcomes Framework</w:t>
      </w:r>
      <w:r w:rsidR="004D7BCC" w:rsidRPr="00421F16">
        <w:rPr>
          <w:rFonts w:eastAsia="Arial"/>
          <w:color w:val="68246D"/>
          <w:sz w:val="44"/>
          <w:szCs w:val="44"/>
          <w:lang w:val="en-GB"/>
        </w:rPr>
        <w:t xml:space="preserve"> for ROTH exemplar</w:t>
      </w:r>
    </w:p>
    <w:p w14:paraId="0AB174DC" w14:textId="77777777" w:rsidR="00B94E04" w:rsidRPr="00B94E04" w:rsidRDefault="00B94E04" w:rsidP="00B94E04">
      <w:pPr>
        <w:rPr>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3030"/>
        <w:gridCol w:w="4815"/>
        <w:gridCol w:w="4815"/>
        <w:gridCol w:w="4110"/>
        <w:gridCol w:w="3930"/>
      </w:tblGrid>
      <w:tr w:rsidR="00B94E04" w:rsidRPr="00B94E04" w14:paraId="32798A2A" w14:textId="77777777">
        <w:trPr>
          <w:trHeight w:val="1605"/>
        </w:trPr>
        <w:tc>
          <w:tcPr>
            <w:tcW w:w="1620" w:type="dxa"/>
            <w:tcBorders>
              <w:top w:val="single" w:sz="6" w:space="0" w:color="000000"/>
              <w:left w:val="single" w:sz="6" w:space="0" w:color="000000"/>
              <w:bottom w:val="single" w:sz="6" w:space="0" w:color="000000"/>
              <w:right w:val="single" w:sz="6" w:space="0" w:color="000000"/>
            </w:tcBorders>
            <w:shd w:val="clear" w:color="auto" w:fill="9ED3D7"/>
            <w:hideMark/>
          </w:tcPr>
          <w:p w14:paraId="45E8A73D"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b/>
                <w:bCs/>
                <w:color w:val="002A41"/>
                <w:sz w:val="24"/>
                <w:szCs w:val="24"/>
                <w:lang w:val="en-GB" w:eastAsia="en-GB"/>
              </w:rPr>
              <w:t>Area of focus  </w:t>
            </w:r>
            <w:r w:rsidRPr="00B94E04">
              <w:rPr>
                <w:rFonts w:ascii="Arial" w:eastAsia="Times New Roman" w:hAnsi="Arial" w:cs="Arial"/>
                <w:color w:val="002A41"/>
                <w:sz w:val="24"/>
                <w:szCs w:val="24"/>
                <w:lang w:val="en-GB" w:eastAsia="en-GB"/>
              </w:rPr>
              <w:t> </w:t>
            </w:r>
          </w:p>
          <w:p w14:paraId="09649E4A"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color w:val="002A41"/>
                <w:sz w:val="24"/>
                <w:szCs w:val="24"/>
                <w:lang w:val="en-GB" w:eastAsia="en-GB"/>
              </w:rPr>
              <w:t> </w:t>
            </w:r>
          </w:p>
          <w:p w14:paraId="7419292A"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color w:val="002A41"/>
                <w:sz w:val="24"/>
                <w:szCs w:val="24"/>
                <w:lang w:val="en-GB" w:eastAsia="en-GB"/>
              </w:rPr>
              <w:t>  </w:t>
            </w:r>
          </w:p>
          <w:p w14:paraId="044D1783"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color w:val="002A41"/>
                <w:sz w:val="24"/>
                <w:szCs w:val="24"/>
                <w:lang w:val="en-GB" w:eastAsia="en-GB"/>
              </w:rPr>
              <w:t> </w:t>
            </w:r>
          </w:p>
        </w:tc>
        <w:tc>
          <w:tcPr>
            <w:tcW w:w="3030" w:type="dxa"/>
            <w:tcBorders>
              <w:top w:val="single" w:sz="6" w:space="0" w:color="000000"/>
              <w:left w:val="single" w:sz="6" w:space="0" w:color="000000"/>
              <w:bottom w:val="single" w:sz="6" w:space="0" w:color="000000"/>
              <w:right w:val="single" w:sz="6" w:space="0" w:color="000000"/>
            </w:tcBorders>
            <w:shd w:val="clear" w:color="auto" w:fill="9ED3D7"/>
            <w:hideMark/>
          </w:tcPr>
          <w:p w14:paraId="1C8BBBC2"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b/>
                <w:bCs/>
                <w:color w:val="002A41"/>
                <w:sz w:val="24"/>
                <w:szCs w:val="24"/>
                <w:lang w:val="en-GB" w:eastAsia="en-GB"/>
              </w:rPr>
              <w:t>Goal statements</w:t>
            </w:r>
            <w:r w:rsidRPr="00B94E04">
              <w:rPr>
                <w:rFonts w:ascii="Arial" w:eastAsia="Times New Roman" w:hAnsi="Arial" w:cs="Arial"/>
                <w:color w:val="002A41"/>
                <w:sz w:val="24"/>
                <w:szCs w:val="24"/>
                <w:lang w:val="en-GB" w:eastAsia="en-GB"/>
              </w:rPr>
              <w:t> </w:t>
            </w:r>
          </w:p>
          <w:p w14:paraId="37AEB9AC"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color w:val="002A41"/>
                <w:sz w:val="24"/>
                <w:szCs w:val="24"/>
                <w:lang w:val="en-GB" w:eastAsia="en-GB"/>
              </w:rPr>
              <w:t> </w:t>
            </w:r>
          </w:p>
          <w:p w14:paraId="4515DE2A"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color w:val="002A41"/>
                <w:sz w:val="24"/>
                <w:szCs w:val="24"/>
                <w:lang w:val="en-GB" w:eastAsia="en-GB"/>
              </w:rPr>
              <w:t> </w:t>
            </w:r>
          </w:p>
          <w:p w14:paraId="72F8D390"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color w:val="002A41"/>
                <w:sz w:val="24"/>
                <w:szCs w:val="24"/>
                <w:lang w:val="en-GB" w:eastAsia="en-GB"/>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9ED3D7"/>
            <w:hideMark/>
          </w:tcPr>
          <w:p w14:paraId="4ED92124" w14:textId="77777777" w:rsidR="00B94E04" w:rsidRPr="00B94E04" w:rsidRDefault="00B94E04" w:rsidP="00B94E04">
            <w:pPr>
              <w:spacing w:beforeAutospacing="1" w:after="0" w:afterAutospacing="1"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b/>
                <w:bCs/>
                <w:color w:val="002A41"/>
                <w:sz w:val="24"/>
                <w:szCs w:val="24"/>
                <w:lang w:val="en-GB" w:eastAsia="en-GB"/>
              </w:rPr>
              <w:t>1. After scoping: How have you have identified this goal? </w:t>
            </w:r>
            <w:r w:rsidRPr="00B94E04">
              <w:rPr>
                <w:rFonts w:ascii="Arial" w:eastAsia="Times New Roman" w:hAnsi="Arial" w:cs="Arial"/>
                <w:color w:val="002A41"/>
                <w:sz w:val="24"/>
                <w:szCs w:val="24"/>
                <w:lang w:val="en-GB" w:eastAsia="en-GB"/>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9ED3D7"/>
            <w:hideMark/>
          </w:tcPr>
          <w:p w14:paraId="7AD93638"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b/>
                <w:bCs/>
                <w:color w:val="002A41"/>
                <w:sz w:val="24"/>
                <w:szCs w:val="24"/>
                <w:lang w:val="en-GB" w:eastAsia="en-GB"/>
              </w:rPr>
              <w:t>2. Measuring: What will have changed for you to know that the goal is reached? </w:t>
            </w:r>
            <w:r w:rsidRPr="00B94E04">
              <w:rPr>
                <w:rFonts w:ascii="Arial" w:eastAsia="Times New Roman" w:hAnsi="Arial" w:cs="Arial"/>
                <w:color w:val="002A41"/>
                <w:sz w:val="24"/>
                <w:szCs w:val="24"/>
                <w:lang w:val="en-GB" w:eastAsia="en-GB"/>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9ED3D7"/>
            <w:hideMark/>
          </w:tcPr>
          <w:p w14:paraId="7A0201DE"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b/>
                <w:bCs/>
                <w:color w:val="002A41"/>
                <w:sz w:val="24"/>
                <w:szCs w:val="24"/>
                <w:lang w:val="en-GB" w:eastAsia="en-GB"/>
              </w:rPr>
              <w:t>3. Action: What will you do to achieve this? </w:t>
            </w:r>
            <w:r w:rsidRPr="00B94E04">
              <w:rPr>
                <w:rFonts w:ascii="Arial" w:eastAsia="Times New Roman" w:hAnsi="Arial" w:cs="Arial"/>
                <w:color w:val="002A41"/>
                <w:sz w:val="24"/>
                <w:szCs w:val="24"/>
                <w:lang w:val="en-GB" w:eastAsia="en-GB"/>
              </w:rPr>
              <w:t> </w:t>
            </w:r>
          </w:p>
        </w:tc>
        <w:tc>
          <w:tcPr>
            <w:tcW w:w="3930" w:type="dxa"/>
            <w:tcBorders>
              <w:top w:val="single" w:sz="6" w:space="0" w:color="000000"/>
              <w:left w:val="single" w:sz="6" w:space="0" w:color="000000"/>
              <w:bottom w:val="single" w:sz="6" w:space="0" w:color="000000"/>
              <w:right w:val="single" w:sz="6" w:space="0" w:color="000000"/>
            </w:tcBorders>
            <w:shd w:val="clear" w:color="auto" w:fill="9ED3D7"/>
            <w:hideMark/>
          </w:tcPr>
          <w:p w14:paraId="3A0EA7D8"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b/>
                <w:bCs/>
                <w:color w:val="002A41"/>
                <w:sz w:val="24"/>
                <w:szCs w:val="24"/>
                <w:lang w:val="en-GB" w:eastAsia="en-GB"/>
              </w:rPr>
              <w:t>4. Outcome: After the response, what has changed and how </w:t>
            </w:r>
            <w:proofErr w:type="gramStart"/>
            <w:r w:rsidRPr="00B94E04">
              <w:rPr>
                <w:rFonts w:ascii="Arial" w:eastAsia="Times New Roman" w:hAnsi="Arial" w:cs="Arial"/>
                <w:b/>
                <w:bCs/>
                <w:color w:val="002A41"/>
                <w:sz w:val="24"/>
                <w:szCs w:val="24"/>
                <w:lang w:val="en-GB" w:eastAsia="en-GB"/>
              </w:rPr>
              <w:t>do</w:t>
            </w:r>
            <w:proofErr w:type="gramEnd"/>
            <w:r w:rsidRPr="00B94E04">
              <w:rPr>
                <w:rFonts w:ascii="Arial" w:eastAsia="Times New Roman" w:hAnsi="Arial" w:cs="Arial"/>
                <w:b/>
                <w:bCs/>
                <w:color w:val="002A41"/>
                <w:sz w:val="24"/>
                <w:szCs w:val="24"/>
                <w:lang w:val="en-GB" w:eastAsia="en-GB"/>
              </w:rPr>
              <w:t> you know? </w:t>
            </w:r>
            <w:r w:rsidRPr="00B94E04">
              <w:rPr>
                <w:rFonts w:ascii="Arial" w:eastAsia="Times New Roman" w:hAnsi="Arial" w:cs="Arial"/>
                <w:color w:val="002A41"/>
                <w:sz w:val="24"/>
                <w:szCs w:val="24"/>
                <w:lang w:val="en-GB" w:eastAsia="en-GB"/>
              </w:rPr>
              <w:t> </w:t>
            </w:r>
          </w:p>
          <w:p w14:paraId="5F49EF98"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color w:val="002A41"/>
                <w:sz w:val="24"/>
                <w:szCs w:val="24"/>
                <w:lang w:val="en-GB" w:eastAsia="en-GB"/>
              </w:rPr>
              <w:t> </w:t>
            </w:r>
          </w:p>
        </w:tc>
      </w:tr>
      <w:tr w:rsidR="00B94E04" w:rsidRPr="00B94E04" w14:paraId="12BFB7C2" w14:textId="77777777" w:rsidTr="0059281C">
        <w:trPr>
          <w:cantSplit/>
          <w:trHeight w:val="2601"/>
        </w:trPr>
        <w:tc>
          <w:tcPr>
            <w:tcW w:w="1620" w:type="dxa"/>
            <w:tcBorders>
              <w:top w:val="single" w:sz="6" w:space="0" w:color="000000"/>
              <w:left w:val="single" w:sz="6" w:space="0" w:color="000000"/>
              <w:bottom w:val="single" w:sz="6" w:space="0" w:color="auto"/>
              <w:right w:val="single" w:sz="6" w:space="0" w:color="000000"/>
            </w:tcBorders>
            <w:textDirection w:val="btLr"/>
            <w:vAlign w:val="center"/>
            <w:hideMark/>
          </w:tcPr>
          <w:p w14:paraId="7BB62EF7" w14:textId="77777777" w:rsidR="00B94E04" w:rsidRPr="00B94E04" w:rsidRDefault="00B94E04" w:rsidP="00B94E04">
            <w:pPr>
              <w:spacing w:after="0" w:line="240" w:lineRule="auto"/>
              <w:ind w:left="105" w:right="105"/>
              <w:jc w:val="center"/>
              <w:textAlignment w:val="baseline"/>
              <w:rPr>
                <w:rFonts w:ascii="Segoe UI" w:eastAsia="Times New Roman" w:hAnsi="Segoe UI" w:cs="Segoe UI"/>
                <w:sz w:val="18"/>
                <w:szCs w:val="18"/>
                <w:lang w:val="en-GB" w:eastAsia="en-GB"/>
              </w:rPr>
            </w:pPr>
            <w:r w:rsidRPr="00B94E04">
              <w:rPr>
                <w:rFonts w:ascii="Arial" w:eastAsia="Times New Roman" w:hAnsi="Arial" w:cs="Arial"/>
                <w:b/>
                <w:bCs/>
                <w:color w:val="002A41"/>
                <w:sz w:val="24"/>
                <w:szCs w:val="24"/>
                <w:lang w:val="en-GB" w:eastAsia="en-GB"/>
              </w:rPr>
              <w:t>Young People and Peer Groups</w:t>
            </w:r>
            <w:r w:rsidRPr="00B94E04">
              <w:rPr>
                <w:rFonts w:ascii="Arial" w:eastAsia="Times New Roman" w:hAnsi="Arial" w:cs="Arial"/>
                <w:color w:val="002A41"/>
                <w:sz w:val="24"/>
                <w:szCs w:val="24"/>
                <w:lang w:val="en-GB" w:eastAsia="en-GB"/>
              </w:rPr>
              <w:t> </w:t>
            </w:r>
          </w:p>
        </w:tc>
        <w:tc>
          <w:tcPr>
            <w:tcW w:w="3030" w:type="dxa"/>
            <w:tcBorders>
              <w:top w:val="single" w:sz="6" w:space="0" w:color="000000"/>
              <w:left w:val="single" w:sz="6" w:space="0" w:color="000000"/>
              <w:bottom w:val="nil"/>
              <w:right w:val="single" w:sz="6" w:space="0" w:color="BFBFBF"/>
            </w:tcBorders>
            <w:vAlign w:val="center"/>
            <w:hideMark/>
          </w:tcPr>
          <w:p w14:paraId="46706D42" w14:textId="77777777" w:rsidR="00C61256" w:rsidRDefault="00F24C9A" w:rsidP="00AF43BB">
            <w:pPr>
              <w:spacing w:after="0" w:line="276" w:lineRule="auto"/>
              <w:textAlignment w:val="baseline"/>
              <w:rPr>
                <w:rFonts w:ascii="Arial" w:eastAsia="Times New Roman" w:hAnsi="Arial" w:cs="Arial"/>
                <w:sz w:val="24"/>
                <w:szCs w:val="24"/>
                <w:lang w:val="en-GB" w:eastAsia="en-GB"/>
              </w:rPr>
            </w:pPr>
            <w:r w:rsidRPr="00435625">
              <w:rPr>
                <w:rFonts w:ascii="Arial" w:eastAsia="Times New Roman" w:hAnsi="Arial" w:cs="Arial"/>
                <w:sz w:val="24"/>
                <w:szCs w:val="24"/>
                <w:lang w:val="en-GB" w:eastAsia="en-GB"/>
              </w:rPr>
              <w:t>Goal [Relating to the public space]: The young person’s contexts support their healthy emotional and behavioural development </w:t>
            </w:r>
          </w:p>
          <w:p w14:paraId="54989E24" w14:textId="268E917F" w:rsidR="00F24C9A" w:rsidRPr="00435625" w:rsidRDefault="00F24C9A" w:rsidP="00AF43BB">
            <w:pPr>
              <w:spacing w:after="0" w:line="276" w:lineRule="auto"/>
              <w:textAlignment w:val="baseline"/>
              <w:rPr>
                <w:rFonts w:ascii="Arial" w:eastAsia="Arial" w:hAnsi="Arial" w:cs="Arial"/>
                <w:i/>
                <w:iCs/>
                <w:sz w:val="24"/>
                <w:szCs w:val="24"/>
                <w:lang w:val="en-GB" w:eastAsia="en-GB"/>
              </w:rPr>
            </w:pPr>
            <w:r w:rsidRPr="00435625">
              <w:rPr>
                <w:rFonts w:ascii="Arial" w:eastAsia="Times New Roman" w:hAnsi="Arial" w:cs="Arial"/>
                <w:sz w:val="24"/>
                <w:szCs w:val="24"/>
                <w:lang w:val="en-GB" w:eastAsia="en-GB"/>
              </w:rPr>
              <w:t> </w:t>
            </w:r>
          </w:p>
          <w:p w14:paraId="339E9019" w14:textId="77777777" w:rsidR="00B94E04" w:rsidRPr="00435625" w:rsidRDefault="00B94E04" w:rsidP="00AF43BB">
            <w:pPr>
              <w:spacing w:after="0" w:line="240" w:lineRule="auto"/>
              <w:textAlignment w:val="baseline"/>
              <w:rPr>
                <w:rFonts w:ascii="Arial" w:eastAsia="Times New Roman" w:hAnsi="Arial" w:cs="Arial"/>
                <w:color w:val="002A41"/>
                <w:sz w:val="24"/>
                <w:szCs w:val="24"/>
                <w:lang w:val="en-GB" w:eastAsia="en-GB"/>
              </w:rPr>
            </w:pPr>
          </w:p>
          <w:p w14:paraId="5E85A3B5" w14:textId="2798FFEB" w:rsidR="00B94E04" w:rsidRPr="00B94E04" w:rsidRDefault="00B94E04" w:rsidP="00AF43BB">
            <w:pPr>
              <w:spacing w:after="0" w:line="240" w:lineRule="auto"/>
              <w:textAlignment w:val="baseline"/>
              <w:rPr>
                <w:rFonts w:ascii="Segoe UI" w:eastAsia="Times New Roman" w:hAnsi="Segoe UI" w:cs="Segoe UI"/>
                <w:sz w:val="24"/>
                <w:szCs w:val="24"/>
                <w:lang w:val="en-GB" w:eastAsia="en-GB"/>
              </w:rPr>
            </w:pPr>
            <w:r w:rsidRPr="00B94E04">
              <w:rPr>
                <w:rFonts w:ascii="Arial" w:eastAsia="Times New Roman" w:hAnsi="Arial" w:cs="Arial"/>
                <w:color w:val="002A41"/>
                <w:sz w:val="24"/>
                <w:szCs w:val="24"/>
                <w:lang w:val="en-GB" w:eastAsia="en-GB"/>
              </w:rPr>
              <w:t> </w:t>
            </w:r>
          </w:p>
        </w:tc>
        <w:tc>
          <w:tcPr>
            <w:tcW w:w="4815" w:type="dxa"/>
            <w:tcBorders>
              <w:top w:val="single" w:sz="6" w:space="0" w:color="000000"/>
              <w:left w:val="single" w:sz="6" w:space="0" w:color="BFBFBF"/>
              <w:bottom w:val="nil"/>
              <w:right w:val="single" w:sz="6" w:space="0" w:color="BFBFBF"/>
            </w:tcBorders>
            <w:vAlign w:val="center"/>
            <w:hideMark/>
          </w:tcPr>
          <w:p w14:paraId="639D3837" w14:textId="094D9482" w:rsidR="00B94E04" w:rsidRPr="00C61256" w:rsidRDefault="00C71340" w:rsidP="00AF43BB">
            <w:pPr>
              <w:spacing w:after="0" w:line="240" w:lineRule="auto"/>
              <w:textAlignment w:val="baseline"/>
              <w:rPr>
                <w:rFonts w:ascii="Segoe UI" w:eastAsia="Times New Roman" w:hAnsi="Segoe UI" w:cs="Segoe UI"/>
                <w:sz w:val="24"/>
                <w:szCs w:val="24"/>
                <w:lang w:val="en-GB" w:eastAsia="en-GB"/>
              </w:rPr>
            </w:pPr>
            <w:r w:rsidRPr="00421F16">
              <w:rPr>
                <w:rFonts w:ascii="Arial" w:hAnsi="Arial" w:cs="Arial"/>
                <w:sz w:val="24"/>
                <w:szCs w:val="24"/>
              </w:rPr>
              <w:t xml:space="preserve">The lead social worker held discussions with Louis, his school mentor and mother to understand the situation. We believe that Louis is </w:t>
            </w:r>
            <w:proofErr w:type="spellStart"/>
            <w:r w:rsidRPr="00421F16">
              <w:rPr>
                <w:rFonts w:ascii="Arial" w:hAnsi="Arial" w:cs="Arial"/>
                <w:sz w:val="24"/>
                <w:szCs w:val="24"/>
              </w:rPr>
              <w:t>traumati</w:t>
            </w:r>
            <w:r w:rsidR="000660C5" w:rsidRPr="00421F16">
              <w:rPr>
                <w:rFonts w:ascii="Arial" w:hAnsi="Arial" w:cs="Arial"/>
                <w:sz w:val="24"/>
                <w:szCs w:val="24"/>
              </w:rPr>
              <w:t>s</w:t>
            </w:r>
            <w:r w:rsidRPr="00421F16">
              <w:rPr>
                <w:rFonts w:ascii="Arial" w:hAnsi="Arial" w:cs="Arial"/>
                <w:sz w:val="24"/>
                <w:szCs w:val="24"/>
              </w:rPr>
              <w:t>ed</w:t>
            </w:r>
            <w:proofErr w:type="spellEnd"/>
            <w:r w:rsidRPr="00421F16">
              <w:rPr>
                <w:rFonts w:ascii="Arial" w:hAnsi="Arial" w:cs="Arial"/>
                <w:sz w:val="24"/>
                <w:szCs w:val="24"/>
              </w:rPr>
              <w:t xml:space="preserve"> </w:t>
            </w:r>
            <w:proofErr w:type="gramStart"/>
            <w:r w:rsidRPr="00421F16">
              <w:rPr>
                <w:rFonts w:ascii="Arial" w:hAnsi="Arial" w:cs="Arial"/>
                <w:sz w:val="24"/>
                <w:szCs w:val="24"/>
              </w:rPr>
              <w:t>from</w:t>
            </w:r>
            <w:proofErr w:type="gramEnd"/>
            <w:r w:rsidRPr="00421F16">
              <w:rPr>
                <w:rFonts w:ascii="Arial" w:hAnsi="Arial" w:cs="Arial"/>
                <w:sz w:val="24"/>
                <w:szCs w:val="24"/>
              </w:rPr>
              <w:t xml:space="preserve"> his experiences of violence in </w:t>
            </w:r>
            <w:r w:rsidRPr="0015483D">
              <w:rPr>
                <w:rFonts w:ascii="Arial" w:hAnsi="Arial" w:cs="Arial"/>
                <w:sz w:val="24"/>
                <w:szCs w:val="24"/>
              </w:rPr>
              <w:t xml:space="preserve">the </w:t>
            </w:r>
            <w:r w:rsidR="00421F16">
              <w:rPr>
                <w:rFonts w:ascii="Arial" w:hAnsi="Arial" w:cs="Arial"/>
                <w:sz w:val="24"/>
                <w:szCs w:val="24"/>
              </w:rPr>
              <w:t>park</w:t>
            </w:r>
            <w:r w:rsidRPr="0015483D">
              <w:rPr>
                <w:rFonts w:ascii="Arial" w:hAnsi="Arial" w:cs="Arial"/>
                <w:sz w:val="24"/>
                <w:szCs w:val="24"/>
              </w:rPr>
              <w:t xml:space="preserve"> and needs support for his mental health and emotional well-being so that he can continue to enter the context and feel safe.</w:t>
            </w:r>
          </w:p>
          <w:p w14:paraId="21828840" w14:textId="77777777" w:rsidR="00B94E04" w:rsidRPr="00C61256" w:rsidRDefault="00B94E04" w:rsidP="00AF43BB">
            <w:pPr>
              <w:spacing w:after="0" w:line="240" w:lineRule="auto"/>
              <w:ind w:firstLine="60"/>
              <w:textAlignment w:val="baseline"/>
              <w:rPr>
                <w:rFonts w:ascii="Segoe UI" w:eastAsia="Times New Roman" w:hAnsi="Segoe UI" w:cs="Segoe UI"/>
                <w:sz w:val="24"/>
                <w:szCs w:val="24"/>
                <w:lang w:val="en-GB" w:eastAsia="en-GB"/>
              </w:rPr>
            </w:pPr>
            <w:r w:rsidRPr="00C61256">
              <w:rPr>
                <w:rFonts w:ascii="Arial" w:eastAsia="Times New Roman" w:hAnsi="Arial" w:cs="Arial"/>
                <w:color w:val="002A41"/>
                <w:sz w:val="24"/>
                <w:szCs w:val="24"/>
                <w:lang w:val="en-GB" w:eastAsia="en-GB"/>
              </w:rPr>
              <w:t> </w:t>
            </w:r>
          </w:p>
        </w:tc>
        <w:tc>
          <w:tcPr>
            <w:tcW w:w="4815" w:type="dxa"/>
            <w:tcBorders>
              <w:top w:val="single" w:sz="6" w:space="0" w:color="000000"/>
              <w:left w:val="single" w:sz="6" w:space="0" w:color="BFBFBF"/>
              <w:bottom w:val="nil"/>
              <w:right w:val="single" w:sz="6" w:space="0" w:color="BFBFBF"/>
            </w:tcBorders>
            <w:vAlign w:val="center"/>
            <w:hideMark/>
          </w:tcPr>
          <w:p w14:paraId="67253B1C" w14:textId="642F7AEC" w:rsidR="00B94E04" w:rsidRPr="00C61256" w:rsidRDefault="00C71340" w:rsidP="00AF43BB">
            <w:pPr>
              <w:spacing w:after="0" w:line="240" w:lineRule="auto"/>
              <w:textAlignment w:val="baseline"/>
              <w:rPr>
                <w:rFonts w:ascii="Segoe UI" w:eastAsia="Times New Roman" w:hAnsi="Segoe UI" w:cs="Segoe UI"/>
                <w:sz w:val="24"/>
                <w:szCs w:val="24"/>
                <w:lang w:val="en-GB" w:eastAsia="en-GB"/>
              </w:rPr>
            </w:pPr>
            <w:r w:rsidRPr="0015483D">
              <w:rPr>
                <w:rFonts w:ascii="Arial" w:eastAsia="Arial" w:hAnsi="Arial" w:cs="Arial"/>
                <w:color w:val="000000"/>
                <w:sz w:val="24"/>
                <w:szCs w:val="24"/>
                <w:lang w:eastAsia="en-GB"/>
              </w:rPr>
              <w:t>We will know that we will have reached this goal when Louis and his mother can tell us that Louis is able to enter the context feeling more calm, safe and happy to spend time there</w:t>
            </w:r>
            <w:r w:rsidR="00B94E04" w:rsidRPr="00C61256">
              <w:rPr>
                <w:rFonts w:ascii="Arial" w:eastAsia="Times New Roman" w:hAnsi="Arial" w:cs="Arial"/>
                <w:color w:val="002A41"/>
                <w:sz w:val="24"/>
                <w:szCs w:val="24"/>
                <w:lang w:val="en-GB" w:eastAsia="en-GB"/>
              </w:rPr>
              <w:t> </w:t>
            </w:r>
          </w:p>
          <w:p w14:paraId="1A599CCE" w14:textId="77777777" w:rsidR="00B94E04" w:rsidRPr="00C61256" w:rsidRDefault="00B94E04" w:rsidP="00AF43BB">
            <w:pPr>
              <w:spacing w:after="0" w:line="240" w:lineRule="auto"/>
              <w:ind w:firstLine="60"/>
              <w:textAlignment w:val="baseline"/>
              <w:rPr>
                <w:rFonts w:ascii="Segoe UI" w:eastAsia="Times New Roman" w:hAnsi="Segoe UI" w:cs="Segoe UI"/>
                <w:sz w:val="24"/>
                <w:szCs w:val="24"/>
                <w:lang w:val="en-GB" w:eastAsia="en-GB"/>
              </w:rPr>
            </w:pPr>
            <w:r w:rsidRPr="00C61256">
              <w:rPr>
                <w:rFonts w:ascii="Arial" w:eastAsia="Times New Roman" w:hAnsi="Arial" w:cs="Arial"/>
                <w:color w:val="002A41"/>
                <w:sz w:val="24"/>
                <w:szCs w:val="24"/>
                <w:lang w:val="en-GB" w:eastAsia="en-GB"/>
              </w:rPr>
              <w:t> </w:t>
            </w:r>
          </w:p>
          <w:p w14:paraId="7AE1596F" w14:textId="77777777" w:rsidR="00B94E04" w:rsidRPr="00C61256" w:rsidRDefault="00B94E04" w:rsidP="00AF43BB">
            <w:pPr>
              <w:spacing w:after="0" w:line="240" w:lineRule="auto"/>
              <w:ind w:firstLine="60"/>
              <w:textAlignment w:val="baseline"/>
              <w:rPr>
                <w:rFonts w:ascii="Segoe UI" w:eastAsia="Times New Roman" w:hAnsi="Segoe UI" w:cs="Segoe UI"/>
                <w:sz w:val="24"/>
                <w:szCs w:val="24"/>
                <w:lang w:val="en-GB" w:eastAsia="en-GB"/>
              </w:rPr>
            </w:pPr>
            <w:r w:rsidRPr="00C61256">
              <w:rPr>
                <w:rFonts w:ascii="Arial" w:eastAsia="Times New Roman" w:hAnsi="Arial" w:cs="Arial"/>
                <w:color w:val="002A41"/>
                <w:sz w:val="24"/>
                <w:szCs w:val="24"/>
                <w:lang w:val="en-GB" w:eastAsia="en-GB"/>
              </w:rPr>
              <w:t> </w:t>
            </w:r>
          </w:p>
          <w:p w14:paraId="3230E5EB" w14:textId="77777777" w:rsidR="00B94E04" w:rsidRPr="00C61256" w:rsidRDefault="00B94E04" w:rsidP="00AF43BB">
            <w:pPr>
              <w:spacing w:after="0" w:line="240" w:lineRule="auto"/>
              <w:ind w:firstLine="60"/>
              <w:textAlignment w:val="baseline"/>
              <w:rPr>
                <w:rFonts w:ascii="Segoe UI" w:eastAsia="Times New Roman" w:hAnsi="Segoe UI" w:cs="Segoe UI"/>
                <w:sz w:val="24"/>
                <w:szCs w:val="24"/>
                <w:lang w:val="en-GB" w:eastAsia="en-GB"/>
              </w:rPr>
            </w:pPr>
            <w:r w:rsidRPr="00C61256">
              <w:rPr>
                <w:rFonts w:ascii="Arial" w:eastAsia="Times New Roman" w:hAnsi="Arial" w:cs="Arial"/>
                <w:color w:val="002A41"/>
                <w:sz w:val="24"/>
                <w:szCs w:val="24"/>
                <w:lang w:val="en-GB" w:eastAsia="en-GB"/>
              </w:rPr>
              <w:t> </w:t>
            </w:r>
          </w:p>
          <w:p w14:paraId="18F1461C" w14:textId="77777777" w:rsidR="00B94E04" w:rsidRPr="00C61256" w:rsidRDefault="00B94E04" w:rsidP="00AF43BB">
            <w:pPr>
              <w:spacing w:after="0" w:line="240" w:lineRule="auto"/>
              <w:ind w:firstLine="60"/>
              <w:textAlignment w:val="baseline"/>
              <w:rPr>
                <w:rFonts w:ascii="Segoe UI" w:eastAsia="Times New Roman" w:hAnsi="Segoe UI" w:cs="Segoe UI"/>
                <w:sz w:val="24"/>
                <w:szCs w:val="24"/>
                <w:lang w:val="en-GB" w:eastAsia="en-GB"/>
              </w:rPr>
            </w:pPr>
            <w:r w:rsidRPr="00C61256">
              <w:rPr>
                <w:rFonts w:ascii="Arial" w:eastAsia="Times New Roman" w:hAnsi="Arial" w:cs="Arial"/>
                <w:color w:val="002A41"/>
                <w:sz w:val="24"/>
                <w:szCs w:val="24"/>
                <w:lang w:val="en-GB" w:eastAsia="en-GB"/>
              </w:rPr>
              <w:t> </w:t>
            </w:r>
          </w:p>
        </w:tc>
        <w:tc>
          <w:tcPr>
            <w:tcW w:w="4110" w:type="dxa"/>
            <w:tcBorders>
              <w:top w:val="single" w:sz="6" w:space="0" w:color="000000"/>
              <w:left w:val="single" w:sz="6" w:space="0" w:color="BFBFBF"/>
              <w:bottom w:val="nil"/>
              <w:right w:val="single" w:sz="6" w:space="0" w:color="000000"/>
            </w:tcBorders>
            <w:vAlign w:val="center"/>
            <w:hideMark/>
          </w:tcPr>
          <w:p w14:paraId="24DDA320" w14:textId="77777777" w:rsidR="00B94E04" w:rsidRDefault="00C71340" w:rsidP="00AF43BB">
            <w:pPr>
              <w:spacing w:after="0" w:line="240" w:lineRule="auto"/>
              <w:textAlignment w:val="baseline"/>
              <w:rPr>
                <w:rFonts w:ascii="Arial" w:eastAsia="Arial" w:hAnsi="Arial" w:cs="Arial"/>
                <w:color w:val="000000"/>
                <w:sz w:val="24"/>
                <w:szCs w:val="24"/>
                <w:lang w:val="en-GB" w:eastAsia="en-GB"/>
              </w:rPr>
            </w:pPr>
            <w:r w:rsidRPr="0015483D">
              <w:rPr>
                <w:rFonts w:ascii="Arial" w:eastAsia="Arial" w:hAnsi="Arial" w:cs="Arial"/>
                <w:color w:val="000000"/>
                <w:sz w:val="24"/>
                <w:szCs w:val="24"/>
                <w:lang w:val="en-GB" w:eastAsia="en-GB"/>
              </w:rPr>
              <w:t>Louis’s school mentor will support Louis to take up some joint sessions with a community psychologist.  This work will involve building trust with Louis, spending time in the context together, sensitively exploring Louis’ experiences and offering emotional support around this.</w:t>
            </w:r>
          </w:p>
          <w:p w14:paraId="464FD9E1" w14:textId="77777777" w:rsidR="00F51FDC" w:rsidRDefault="00F51FDC" w:rsidP="00AF43BB">
            <w:pPr>
              <w:spacing w:after="0" w:line="240" w:lineRule="auto"/>
              <w:textAlignment w:val="baseline"/>
              <w:rPr>
                <w:rFonts w:ascii="Arial" w:eastAsia="Arial" w:hAnsi="Arial" w:cs="Arial"/>
                <w:color w:val="000000"/>
                <w:sz w:val="24"/>
                <w:szCs w:val="24"/>
                <w:lang w:val="en-GB" w:eastAsia="en-GB"/>
              </w:rPr>
            </w:pPr>
          </w:p>
          <w:p w14:paraId="14A00147" w14:textId="3A9E4264" w:rsidR="00F51FDC" w:rsidRPr="00C61256" w:rsidRDefault="00F51FDC" w:rsidP="00AF43BB">
            <w:pPr>
              <w:spacing w:after="0" w:line="240" w:lineRule="auto"/>
              <w:textAlignment w:val="baseline"/>
              <w:rPr>
                <w:rFonts w:ascii="Arial" w:eastAsia="Times New Roman" w:hAnsi="Arial" w:cs="Arial"/>
                <w:sz w:val="24"/>
                <w:szCs w:val="24"/>
                <w:lang w:val="en-GB" w:eastAsia="en-GB"/>
              </w:rPr>
            </w:pPr>
          </w:p>
        </w:tc>
        <w:tc>
          <w:tcPr>
            <w:tcW w:w="3930" w:type="dxa"/>
            <w:tcBorders>
              <w:top w:val="single" w:sz="6" w:space="0" w:color="000000"/>
              <w:left w:val="single" w:sz="6" w:space="0" w:color="BFBFBF"/>
              <w:bottom w:val="nil"/>
              <w:right w:val="single" w:sz="6" w:space="0" w:color="000000"/>
            </w:tcBorders>
            <w:hideMark/>
          </w:tcPr>
          <w:p w14:paraId="7B15EA05" w14:textId="65A4B991" w:rsidR="00B94E04" w:rsidRPr="00C61256" w:rsidRDefault="00C71340" w:rsidP="00AF43BB">
            <w:pPr>
              <w:spacing w:after="0" w:line="240" w:lineRule="auto"/>
              <w:textAlignment w:val="baseline"/>
              <w:rPr>
                <w:rFonts w:ascii="Arial" w:eastAsia="Times New Roman" w:hAnsi="Arial" w:cs="Arial"/>
                <w:sz w:val="24"/>
                <w:szCs w:val="24"/>
                <w:lang w:val="en-GB" w:eastAsia="en-GB"/>
              </w:rPr>
            </w:pPr>
            <w:r w:rsidRPr="00EB09A3">
              <w:rPr>
                <w:rFonts w:ascii="Arial" w:eastAsia="Arial" w:hAnsi="Arial" w:cs="Arial"/>
                <w:color w:val="000000" w:themeColor="text1"/>
                <w:sz w:val="24"/>
                <w:szCs w:val="24"/>
                <w:lang w:val="en-GB" w:eastAsia="en-GB"/>
              </w:rPr>
              <w:t>After three months, Louis’s social worker</w:t>
            </w:r>
            <w:r w:rsidR="009E62F1">
              <w:rPr>
                <w:rFonts w:ascii="Arial" w:eastAsia="Arial" w:hAnsi="Arial" w:cs="Arial"/>
                <w:color w:val="000000" w:themeColor="text1"/>
                <w:sz w:val="24"/>
                <w:szCs w:val="24"/>
                <w:lang w:val="en-GB" w:eastAsia="en-GB"/>
              </w:rPr>
              <w:t xml:space="preserve"> spoke to his mother and his </w:t>
            </w:r>
            <w:r w:rsidRPr="00EB09A3">
              <w:rPr>
                <w:rFonts w:ascii="Arial" w:eastAsia="Arial" w:hAnsi="Arial" w:cs="Arial"/>
                <w:color w:val="000000" w:themeColor="text1"/>
                <w:sz w:val="24"/>
                <w:szCs w:val="24"/>
                <w:lang w:val="en-GB" w:eastAsia="en-GB"/>
              </w:rPr>
              <w:t xml:space="preserve">school mentor </w:t>
            </w:r>
            <w:r w:rsidR="009E62F1">
              <w:rPr>
                <w:rFonts w:ascii="Arial" w:eastAsia="Arial" w:hAnsi="Arial" w:cs="Arial"/>
                <w:color w:val="000000" w:themeColor="text1"/>
                <w:sz w:val="24"/>
                <w:szCs w:val="24"/>
                <w:lang w:val="en-GB" w:eastAsia="en-GB"/>
              </w:rPr>
              <w:t xml:space="preserve">who reported that he </w:t>
            </w:r>
            <w:r w:rsidR="00624790">
              <w:rPr>
                <w:rFonts w:ascii="Arial" w:eastAsia="Arial" w:hAnsi="Arial" w:cs="Arial"/>
                <w:color w:val="000000" w:themeColor="text1"/>
                <w:sz w:val="24"/>
                <w:szCs w:val="24"/>
                <w:lang w:val="en-GB" w:eastAsia="en-GB"/>
              </w:rPr>
              <w:t>is feeling safer in</w:t>
            </w:r>
            <w:r w:rsidRPr="00EB09A3">
              <w:rPr>
                <w:rFonts w:ascii="Arial" w:eastAsia="Arial" w:hAnsi="Arial" w:cs="Arial"/>
                <w:color w:val="000000" w:themeColor="text1"/>
                <w:sz w:val="24"/>
                <w:szCs w:val="24"/>
                <w:lang w:val="en-GB" w:eastAsia="en-GB"/>
              </w:rPr>
              <w:t xml:space="preserve"> the</w:t>
            </w:r>
            <w:r w:rsidR="009E62F1">
              <w:rPr>
                <w:rFonts w:ascii="Arial" w:eastAsia="Arial" w:hAnsi="Arial" w:cs="Arial"/>
                <w:color w:val="000000" w:themeColor="text1"/>
                <w:sz w:val="24"/>
                <w:szCs w:val="24"/>
                <w:lang w:val="en-GB" w:eastAsia="en-GB"/>
              </w:rPr>
              <w:t xml:space="preserve"> park and local neighbourhood</w:t>
            </w:r>
            <w:r w:rsidRPr="00EB09A3">
              <w:rPr>
                <w:rFonts w:ascii="Arial" w:eastAsia="Arial" w:hAnsi="Arial" w:cs="Arial"/>
                <w:color w:val="000000" w:themeColor="text1"/>
                <w:sz w:val="24"/>
                <w:szCs w:val="24"/>
                <w:lang w:val="en-GB" w:eastAsia="en-GB"/>
              </w:rPr>
              <w:t>.</w:t>
            </w:r>
            <w:r w:rsidR="00624790">
              <w:rPr>
                <w:rFonts w:ascii="Arial" w:eastAsia="Arial" w:hAnsi="Arial" w:cs="Arial"/>
                <w:color w:val="000000" w:themeColor="text1"/>
                <w:sz w:val="24"/>
                <w:szCs w:val="24"/>
                <w:lang w:val="en-GB" w:eastAsia="en-GB"/>
              </w:rPr>
              <w:t xml:space="preserve"> No more incidents have taken </w:t>
            </w:r>
            <w:proofErr w:type="gramStart"/>
            <w:r w:rsidR="00624790">
              <w:rPr>
                <w:rFonts w:ascii="Arial" w:eastAsia="Arial" w:hAnsi="Arial" w:cs="Arial"/>
                <w:color w:val="000000" w:themeColor="text1"/>
                <w:sz w:val="24"/>
                <w:szCs w:val="24"/>
                <w:lang w:val="en-GB" w:eastAsia="en-GB"/>
              </w:rPr>
              <w:t>place</w:t>
            </w:r>
            <w:proofErr w:type="gramEnd"/>
            <w:r w:rsidR="00624790">
              <w:rPr>
                <w:rFonts w:ascii="Arial" w:eastAsia="Arial" w:hAnsi="Arial" w:cs="Arial"/>
                <w:color w:val="000000" w:themeColor="text1"/>
                <w:sz w:val="24"/>
                <w:szCs w:val="24"/>
                <w:lang w:val="en-GB" w:eastAsia="en-GB"/>
              </w:rPr>
              <w:t xml:space="preserve"> but Louis </w:t>
            </w:r>
            <w:r w:rsidR="006024D6">
              <w:rPr>
                <w:rFonts w:ascii="Arial" w:eastAsia="Arial" w:hAnsi="Arial" w:cs="Arial"/>
                <w:color w:val="000000" w:themeColor="text1"/>
                <w:sz w:val="24"/>
                <w:szCs w:val="24"/>
                <w:lang w:val="en-GB" w:eastAsia="en-GB"/>
              </w:rPr>
              <w:t xml:space="preserve">says he is still feeling stressed about being in his local neighbourhood, so we will continue with the work and review after another three months. </w:t>
            </w:r>
          </w:p>
        </w:tc>
      </w:tr>
      <w:tr w:rsidR="00B94E04" w:rsidRPr="00B94E04" w14:paraId="70B2A363" w14:textId="77777777" w:rsidTr="00EB09A3">
        <w:trPr>
          <w:cantSplit/>
          <w:trHeight w:val="4284"/>
        </w:trPr>
        <w:tc>
          <w:tcPr>
            <w:tcW w:w="1620" w:type="dxa"/>
            <w:tcBorders>
              <w:top w:val="single" w:sz="6" w:space="0" w:color="000000"/>
              <w:left w:val="single" w:sz="6" w:space="0" w:color="000000"/>
              <w:bottom w:val="single" w:sz="6" w:space="0" w:color="auto"/>
              <w:right w:val="single" w:sz="6" w:space="0" w:color="000000"/>
            </w:tcBorders>
            <w:textDirection w:val="btLr"/>
            <w:vAlign w:val="center"/>
            <w:hideMark/>
          </w:tcPr>
          <w:p w14:paraId="5FF93D5B" w14:textId="77777777" w:rsidR="00B94E04" w:rsidRPr="00B94E04" w:rsidRDefault="00B94E04" w:rsidP="00B94E04">
            <w:pPr>
              <w:spacing w:after="0" w:line="240" w:lineRule="auto"/>
              <w:ind w:left="105" w:right="105"/>
              <w:jc w:val="center"/>
              <w:textAlignment w:val="baseline"/>
              <w:rPr>
                <w:rFonts w:ascii="Segoe UI" w:eastAsia="Times New Roman" w:hAnsi="Segoe UI" w:cs="Segoe UI"/>
                <w:sz w:val="18"/>
                <w:szCs w:val="18"/>
                <w:lang w:val="en-GB" w:eastAsia="en-GB"/>
              </w:rPr>
            </w:pPr>
            <w:r w:rsidRPr="00B94E04">
              <w:rPr>
                <w:rFonts w:ascii="Arial" w:eastAsia="Times New Roman" w:hAnsi="Arial" w:cs="Arial"/>
                <w:b/>
                <w:bCs/>
                <w:color w:val="002A41"/>
                <w:sz w:val="24"/>
                <w:szCs w:val="24"/>
                <w:lang w:val="en-GB" w:eastAsia="en-GB"/>
              </w:rPr>
              <w:t>Environment and Community</w:t>
            </w:r>
            <w:r w:rsidRPr="00B94E04">
              <w:rPr>
                <w:rFonts w:ascii="Arial" w:eastAsia="Times New Roman" w:hAnsi="Arial" w:cs="Arial"/>
                <w:color w:val="002A41"/>
                <w:sz w:val="24"/>
                <w:szCs w:val="24"/>
                <w:lang w:val="en-GB" w:eastAsia="en-GB"/>
              </w:rPr>
              <w:t> </w:t>
            </w:r>
          </w:p>
        </w:tc>
        <w:tc>
          <w:tcPr>
            <w:tcW w:w="3030" w:type="dxa"/>
            <w:tcBorders>
              <w:top w:val="single" w:sz="6" w:space="0" w:color="000000"/>
              <w:left w:val="single" w:sz="6" w:space="0" w:color="000000"/>
              <w:bottom w:val="nil"/>
              <w:right w:val="single" w:sz="6" w:space="0" w:color="BFBFBF"/>
            </w:tcBorders>
            <w:vAlign w:val="center"/>
          </w:tcPr>
          <w:p w14:paraId="414E7083" w14:textId="77777777" w:rsidR="00C61256" w:rsidRDefault="00F24C9A" w:rsidP="00AF43BB">
            <w:pPr>
              <w:spacing w:after="0" w:line="276" w:lineRule="auto"/>
              <w:textAlignment w:val="baseline"/>
              <w:rPr>
                <w:rFonts w:ascii="Arial" w:eastAsia="Times New Roman" w:hAnsi="Arial" w:cs="Arial"/>
                <w:sz w:val="24"/>
                <w:szCs w:val="24"/>
                <w:lang w:val="en-GB" w:eastAsia="en-GB"/>
              </w:rPr>
            </w:pPr>
            <w:r w:rsidRPr="00435625">
              <w:rPr>
                <w:rFonts w:ascii="Arial" w:eastAsia="Times New Roman" w:hAnsi="Arial" w:cs="Arial"/>
                <w:sz w:val="24"/>
                <w:szCs w:val="24"/>
                <w:lang w:val="en-GB" w:eastAsia="en-GB"/>
              </w:rPr>
              <w:t>Goal [Relating to the school context]: Agencies supporting the young person can identify when a system/service barrier is preventing the young person from being protected and have routes to escalate this</w:t>
            </w:r>
          </w:p>
          <w:p w14:paraId="4D5BA5DF" w14:textId="77777777" w:rsidR="00F51FDC" w:rsidRDefault="00F51FDC" w:rsidP="00AF43BB">
            <w:pPr>
              <w:spacing w:after="0" w:line="276" w:lineRule="auto"/>
              <w:textAlignment w:val="baseline"/>
              <w:rPr>
                <w:rFonts w:ascii="Arial" w:eastAsia="Times New Roman" w:hAnsi="Arial" w:cs="Arial"/>
                <w:sz w:val="24"/>
                <w:szCs w:val="24"/>
                <w:lang w:val="en-GB" w:eastAsia="en-GB"/>
              </w:rPr>
            </w:pPr>
          </w:p>
          <w:p w14:paraId="70C683CC" w14:textId="3B798E22" w:rsidR="00F24C9A" w:rsidRDefault="00F24C9A" w:rsidP="00AF43BB">
            <w:pPr>
              <w:spacing w:after="0" w:line="276" w:lineRule="auto"/>
              <w:textAlignment w:val="baseline"/>
              <w:rPr>
                <w:rFonts w:ascii="Arial" w:eastAsia="Times New Roman" w:hAnsi="Arial" w:cs="Arial"/>
                <w:sz w:val="24"/>
                <w:szCs w:val="24"/>
                <w:lang w:val="en-GB" w:eastAsia="en-GB"/>
              </w:rPr>
            </w:pPr>
            <w:r w:rsidRPr="00435625">
              <w:rPr>
                <w:rFonts w:ascii="Arial" w:eastAsia="Times New Roman" w:hAnsi="Arial" w:cs="Arial"/>
                <w:sz w:val="24"/>
                <w:szCs w:val="24"/>
                <w:lang w:val="en-GB" w:eastAsia="en-GB"/>
              </w:rPr>
              <w:t xml:space="preserve"> </w:t>
            </w:r>
          </w:p>
          <w:p w14:paraId="27040B27" w14:textId="77777777" w:rsidR="00C61256" w:rsidRDefault="00C61256" w:rsidP="00AF43BB">
            <w:pPr>
              <w:spacing w:after="0" w:line="276" w:lineRule="auto"/>
              <w:textAlignment w:val="baseline"/>
              <w:rPr>
                <w:rFonts w:ascii="Arial" w:eastAsia="Times New Roman" w:hAnsi="Arial" w:cs="Arial"/>
                <w:sz w:val="24"/>
                <w:szCs w:val="24"/>
                <w:lang w:val="en-GB" w:eastAsia="en-GB"/>
              </w:rPr>
            </w:pPr>
          </w:p>
          <w:p w14:paraId="2EDEBDBA" w14:textId="77777777" w:rsidR="00C61256" w:rsidRDefault="00C61256" w:rsidP="00AF43BB">
            <w:pPr>
              <w:spacing w:after="0" w:line="276" w:lineRule="auto"/>
              <w:textAlignment w:val="baseline"/>
              <w:rPr>
                <w:rFonts w:ascii="Arial" w:eastAsia="Times New Roman" w:hAnsi="Arial" w:cs="Arial"/>
                <w:sz w:val="24"/>
                <w:szCs w:val="24"/>
                <w:lang w:val="en-GB" w:eastAsia="en-GB"/>
              </w:rPr>
            </w:pPr>
          </w:p>
          <w:p w14:paraId="07EE8D69" w14:textId="77777777" w:rsidR="00C61256" w:rsidRPr="00435625" w:rsidRDefault="00C61256" w:rsidP="00AF43BB">
            <w:pPr>
              <w:spacing w:after="0" w:line="276" w:lineRule="auto"/>
              <w:textAlignment w:val="baseline"/>
              <w:rPr>
                <w:rFonts w:ascii="Arial" w:eastAsia="Times New Roman" w:hAnsi="Arial" w:cs="Arial"/>
                <w:sz w:val="24"/>
                <w:szCs w:val="24"/>
                <w:lang w:val="en-GB" w:eastAsia="en-GB"/>
              </w:rPr>
            </w:pPr>
          </w:p>
          <w:p w14:paraId="4B9716B5" w14:textId="150A50E0" w:rsidR="00B94E04" w:rsidRPr="00B94E04" w:rsidRDefault="00B94E04" w:rsidP="00AF43BB">
            <w:pPr>
              <w:spacing w:after="0" w:line="240" w:lineRule="auto"/>
              <w:textAlignment w:val="baseline"/>
              <w:rPr>
                <w:rFonts w:ascii="Segoe UI" w:eastAsia="Times New Roman" w:hAnsi="Segoe UI" w:cs="Segoe UI"/>
                <w:sz w:val="24"/>
                <w:szCs w:val="24"/>
                <w:lang w:val="en-GB" w:eastAsia="en-GB"/>
              </w:rPr>
            </w:pPr>
          </w:p>
        </w:tc>
        <w:tc>
          <w:tcPr>
            <w:tcW w:w="4815" w:type="dxa"/>
            <w:tcBorders>
              <w:top w:val="single" w:sz="6" w:space="0" w:color="000000"/>
              <w:left w:val="single" w:sz="6" w:space="0" w:color="BFBFBF"/>
              <w:bottom w:val="nil"/>
              <w:right w:val="single" w:sz="6" w:space="0" w:color="BFBFBF"/>
            </w:tcBorders>
            <w:vAlign w:val="center"/>
          </w:tcPr>
          <w:p w14:paraId="3248B78A" w14:textId="77777777" w:rsidR="00C61256" w:rsidRDefault="00C71340" w:rsidP="00AF43BB">
            <w:pPr>
              <w:spacing w:before="100" w:beforeAutospacing="1" w:after="100" w:afterAutospacing="1" w:line="240" w:lineRule="auto"/>
              <w:textAlignment w:val="baseline"/>
              <w:rPr>
                <w:rFonts w:ascii="Arial" w:eastAsia="Arial" w:hAnsi="Arial" w:cs="Arial"/>
                <w:color w:val="000000"/>
                <w:position w:val="-1"/>
                <w:sz w:val="24"/>
                <w:szCs w:val="24"/>
                <w:lang w:eastAsia="en-GB"/>
              </w:rPr>
            </w:pPr>
            <w:r w:rsidRPr="00EB09A3">
              <w:rPr>
                <w:rFonts w:ascii="Arial" w:eastAsia="Arial" w:hAnsi="Arial" w:cs="Arial"/>
                <w:color w:val="000000"/>
                <w:position w:val="-1"/>
                <w:sz w:val="24"/>
                <w:szCs w:val="24"/>
                <w:lang w:eastAsia="en-GB"/>
              </w:rPr>
              <w:t xml:space="preserve">We learnt from talking to the school home liaison officer that Louis is at risk of exclusion from school for carrying a knife. From discussions with the school this seems to be due to a </w:t>
            </w:r>
            <w:proofErr w:type="spellStart"/>
            <w:r w:rsidRPr="00EB09A3">
              <w:rPr>
                <w:rFonts w:ascii="Arial" w:eastAsia="Arial" w:hAnsi="Arial" w:cs="Arial"/>
                <w:color w:val="000000"/>
                <w:position w:val="-1"/>
                <w:sz w:val="24"/>
                <w:szCs w:val="24"/>
                <w:lang w:eastAsia="en-GB"/>
              </w:rPr>
              <w:t>prioritisation</w:t>
            </w:r>
            <w:proofErr w:type="spellEnd"/>
            <w:r w:rsidRPr="00EB09A3">
              <w:rPr>
                <w:rFonts w:ascii="Arial" w:eastAsia="Arial" w:hAnsi="Arial" w:cs="Arial"/>
                <w:color w:val="000000"/>
                <w:position w:val="-1"/>
                <w:sz w:val="24"/>
                <w:szCs w:val="24"/>
                <w:lang w:eastAsia="en-GB"/>
              </w:rPr>
              <w:t xml:space="preserve"> of the school behaviour policy over safeguarding policy. Currently there is no </w:t>
            </w:r>
            <w:proofErr w:type="gramStart"/>
            <w:r w:rsidRPr="00EB09A3">
              <w:rPr>
                <w:rFonts w:ascii="Arial" w:eastAsia="Arial" w:hAnsi="Arial" w:cs="Arial"/>
                <w:color w:val="000000"/>
                <w:position w:val="-1"/>
                <w:sz w:val="24"/>
                <w:szCs w:val="24"/>
                <w:lang w:eastAsia="en-GB"/>
              </w:rPr>
              <w:t>route</w:t>
            </w:r>
            <w:proofErr w:type="gramEnd"/>
            <w:r w:rsidRPr="00EB09A3">
              <w:rPr>
                <w:rFonts w:ascii="Arial" w:eastAsia="Arial" w:hAnsi="Arial" w:cs="Arial"/>
                <w:color w:val="000000"/>
                <w:position w:val="-1"/>
                <w:sz w:val="24"/>
                <w:szCs w:val="24"/>
                <w:lang w:eastAsia="en-GB"/>
              </w:rPr>
              <w:t xml:space="preserve"> to escalating this system problem within the school</w:t>
            </w:r>
          </w:p>
          <w:p w14:paraId="03C262E2" w14:textId="77777777" w:rsidR="00F51FDC" w:rsidRDefault="00F51FDC" w:rsidP="00AF43BB">
            <w:pPr>
              <w:spacing w:before="100" w:beforeAutospacing="1" w:after="100" w:afterAutospacing="1" w:line="240" w:lineRule="auto"/>
              <w:textAlignment w:val="baseline"/>
              <w:rPr>
                <w:rFonts w:ascii="Arial" w:eastAsia="Arial" w:hAnsi="Arial" w:cs="Arial"/>
                <w:color w:val="000000"/>
                <w:position w:val="-1"/>
                <w:sz w:val="24"/>
                <w:szCs w:val="24"/>
                <w:lang w:eastAsia="en-GB"/>
              </w:rPr>
            </w:pPr>
          </w:p>
          <w:p w14:paraId="22C75C23" w14:textId="77777777" w:rsidR="00C61256" w:rsidRDefault="00C61256" w:rsidP="00AF43BB">
            <w:pPr>
              <w:spacing w:before="100" w:beforeAutospacing="1" w:after="100" w:afterAutospacing="1" w:line="240" w:lineRule="auto"/>
              <w:textAlignment w:val="baseline"/>
              <w:rPr>
                <w:rFonts w:ascii="Arial" w:eastAsia="Arial" w:hAnsi="Arial" w:cs="Arial"/>
                <w:color w:val="000000"/>
                <w:position w:val="-1"/>
                <w:sz w:val="24"/>
                <w:szCs w:val="24"/>
                <w:lang w:eastAsia="en-GB"/>
              </w:rPr>
            </w:pPr>
          </w:p>
          <w:p w14:paraId="1F9CD22E" w14:textId="2E84413C" w:rsidR="00C71340" w:rsidRPr="00421F16" w:rsidRDefault="00C71340" w:rsidP="00AF43BB">
            <w:pPr>
              <w:spacing w:before="100" w:beforeAutospacing="1" w:after="100" w:afterAutospacing="1" w:line="240" w:lineRule="auto"/>
              <w:textAlignment w:val="baseline"/>
              <w:rPr>
                <w:rFonts w:ascii="Arial" w:eastAsia="Arial" w:hAnsi="Arial" w:cs="Arial"/>
                <w:color w:val="000000"/>
                <w:position w:val="-1"/>
                <w:sz w:val="24"/>
                <w:szCs w:val="24"/>
                <w:lang w:eastAsia="en-GB"/>
              </w:rPr>
            </w:pPr>
            <w:r w:rsidRPr="00421F16">
              <w:rPr>
                <w:rFonts w:ascii="Arial" w:eastAsia="Arial" w:hAnsi="Arial" w:cs="Arial"/>
                <w:color w:val="000000"/>
                <w:position w:val="-1"/>
                <w:sz w:val="24"/>
                <w:szCs w:val="24"/>
                <w:lang w:eastAsia="en-GB"/>
              </w:rPr>
              <w:t xml:space="preserve"> </w:t>
            </w:r>
          </w:p>
          <w:p w14:paraId="5C89DE0D" w14:textId="77777777" w:rsidR="00B94E04" w:rsidRPr="00C61256" w:rsidRDefault="00B94E04" w:rsidP="00AF43BB">
            <w:pPr>
              <w:spacing w:after="0" w:line="240" w:lineRule="auto"/>
              <w:textAlignment w:val="baseline"/>
              <w:rPr>
                <w:rFonts w:ascii="Segoe UI" w:eastAsia="Times New Roman" w:hAnsi="Segoe UI" w:cs="Segoe UI"/>
                <w:sz w:val="24"/>
                <w:szCs w:val="24"/>
                <w:lang w:eastAsia="en-GB"/>
              </w:rPr>
            </w:pPr>
          </w:p>
          <w:p w14:paraId="39791BBD" w14:textId="77777777" w:rsidR="0059281C" w:rsidRPr="00C61256" w:rsidRDefault="0059281C" w:rsidP="00AF43BB">
            <w:pPr>
              <w:spacing w:after="0" w:line="240" w:lineRule="auto"/>
              <w:textAlignment w:val="baseline"/>
              <w:rPr>
                <w:rFonts w:ascii="Segoe UI" w:eastAsia="Times New Roman" w:hAnsi="Segoe UI" w:cs="Segoe UI"/>
                <w:sz w:val="24"/>
                <w:szCs w:val="24"/>
                <w:lang w:eastAsia="en-GB"/>
              </w:rPr>
            </w:pPr>
          </w:p>
          <w:p w14:paraId="30534FAC" w14:textId="1FA566EF" w:rsidR="0059281C" w:rsidRPr="00C61256" w:rsidRDefault="0059281C" w:rsidP="00AF43BB">
            <w:pPr>
              <w:spacing w:after="0" w:line="240" w:lineRule="auto"/>
              <w:textAlignment w:val="baseline"/>
              <w:rPr>
                <w:rFonts w:ascii="Segoe UI" w:eastAsia="Times New Roman" w:hAnsi="Segoe UI" w:cs="Segoe UI"/>
                <w:sz w:val="24"/>
                <w:szCs w:val="24"/>
                <w:lang w:eastAsia="en-GB"/>
              </w:rPr>
            </w:pPr>
          </w:p>
        </w:tc>
        <w:tc>
          <w:tcPr>
            <w:tcW w:w="4815" w:type="dxa"/>
            <w:tcBorders>
              <w:top w:val="single" w:sz="6" w:space="0" w:color="000000"/>
              <w:left w:val="single" w:sz="6" w:space="0" w:color="BFBFBF"/>
              <w:bottom w:val="nil"/>
              <w:right w:val="single" w:sz="6" w:space="0" w:color="BFBFBF"/>
            </w:tcBorders>
            <w:vAlign w:val="center"/>
          </w:tcPr>
          <w:p w14:paraId="2CAD9547" w14:textId="781EAB9F" w:rsidR="00B94E04" w:rsidRDefault="00C71340" w:rsidP="00AF43BB">
            <w:pPr>
              <w:spacing w:after="0" w:line="240" w:lineRule="auto"/>
              <w:textAlignment w:val="baseline"/>
              <w:rPr>
                <w:rFonts w:ascii="Arial" w:eastAsia="Arial" w:hAnsi="Arial" w:cs="Arial"/>
                <w:color w:val="000000"/>
                <w:position w:val="-1"/>
                <w:sz w:val="24"/>
                <w:szCs w:val="24"/>
                <w:lang w:val="en-GB" w:eastAsia="en-GB"/>
              </w:rPr>
            </w:pPr>
            <w:r w:rsidRPr="00421F16">
              <w:rPr>
                <w:rFonts w:ascii="Arial" w:eastAsia="Arial" w:hAnsi="Arial" w:cs="Arial"/>
                <w:color w:val="000000"/>
                <w:position w:val="-1"/>
                <w:sz w:val="24"/>
                <w:szCs w:val="24"/>
                <w:lang w:val="en-GB" w:eastAsia="en-GB"/>
              </w:rPr>
              <w:t>We will know that we have reached this goal when Louis’ school is able to think about his behaviour and safeguarding needs as interlinked. In addition, if we have similar concerns about other children</w:t>
            </w:r>
            <w:r w:rsidR="005330B9" w:rsidRPr="00421F16">
              <w:rPr>
                <w:rFonts w:ascii="Arial" w:eastAsia="Arial" w:hAnsi="Arial" w:cs="Arial"/>
                <w:color w:val="000000"/>
                <w:position w:val="-1"/>
                <w:sz w:val="24"/>
                <w:szCs w:val="24"/>
                <w:lang w:val="en-GB" w:eastAsia="en-GB"/>
              </w:rPr>
              <w:t>,</w:t>
            </w:r>
            <w:r w:rsidRPr="00421F16">
              <w:rPr>
                <w:rFonts w:ascii="Arial" w:eastAsia="Arial" w:hAnsi="Arial" w:cs="Arial"/>
                <w:color w:val="000000"/>
                <w:position w:val="-1"/>
                <w:sz w:val="24"/>
                <w:szCs w:val="24"/>
                <w:lang w:val="en-GB" w:eastAsia="en-GB"/>
              </w:rPr>
              <w:t xml:space="preserve"> we will have a route to address these with the school.  </w:t>
            </w:r>
          </w:p>
          <w:p w14:paraId="2A957B0E" w14:textId="77777777" w:rsidR="00F51FDC" w:rsidRDefault="00F51FDC" w:rsidP="00AF43BB">
            <w:pPr>
              <w:spacing w:after="0" w:line="240" w:lineRule="auto"/>
              <w:textAlignment w:val="baseline"/>
              <w:rPr>
                <w:rFonts w:ascii="Arial" w:eastAsia="Arial" w:hAnsi="Arial" w:cs="Arial"/>
                <w:color w:val="000000"/>
                <w:position w:val="-1"/>
                <w:sz w:val="24"/>
                <w:szCs w:val="24"/>
                <w:lang w:val="en-GB" w:eastAsia="en-GB"/>
              </w:rPr>
            </w:pPr>
          </w:p>
          <w:p w14:paraId="5CA6F58A" w14:textId="77777777" w:rsidR="00F51FDC" w:rsidRDefault="00F51FDC" w:rsidP="00AF43BB">
            <w:pPr>
              <w:spacing w:after="0" w:line="240" w:lineRule="auto"/>
              <w:textAlignment w:val="baseline"/>
              <w:rPr>
                <w:rFonts w:ascii="Arial" w:eastAsia="Arial" w:hAnsi="Arial" w:cs="Arial"/>
                <w:color w:val="000000"/>
                <w:position w:val="-1"/>
                <w:sz w:val="24"/>
                <w:szCs w:val="24"/>
                <w:lang w:val="en-GB" w:eastAsia="en-GB"/>
              </w:rPr>
            </w:pPr>
          </w:p>
          <w:p w14:paraId="6722533C" w14:textId="77777777" w:rsidR="00C61256" w:rsidRDefault="00C61256" w:rsidP="00AF43BB">
            <w:pPr>
              <w:spacing w:after="0" w:line="240" w:lineRule="auto"/>
              <w:textAlignment w:val="baseline"/>
              <w:rPr>
                <w:rFonts w:ascii="Arial" w:eastAsia="Arial" w:hAnsi="Arial" w:cs="Arial"/>
                <w:color w:val="000000"/>
                <w:position w:val="-1"/>
                <w:sz w:val="24"/>
                <w:szCs w:val="24"/>
                <w:lang w:val="en-GB" w:eastAsia="en-GB"/>
              </w:rPr>
            </w:pPr>
          </w:p>
          <w:p w14:paraId="24E27CFF" w14:textId="77777777" w:rsidR="00C61256" w:rsidRDefault="00C61256" w:rsidP="00AF43BB">
            <w:pPr>
              <w:spacing w:after="0" w:line="240" w:lineRule="auto"/>
              <w:textAlignment w:val="baseline"/>
              <w:rPr>
                <w:rFonts w:ascii="Arial" w:eastAsia="Arial" w:hAnsi="Arial" w:cs="Arial"/>
                <w:color w:val="000000"/>
                <w:position w:val="-1"/>
                <w:sz w:val="24"/>
                <w:szCs w:val="24"/>
                <w:lang w:val="en-GB" w:eastAsia="en-GB"/>
              </w:rPr>
            </w:pPr>
          </w:p>
          <w:p w14:paraId="353F702F" w14:textId="77F9F8C9" w:rsidR="0059281C" w:rsidRPr="00C61256" w:rsidRDefault="0059281C" w:rsidP="00AF43BB">
            <w:pPr>
              <w:spacing w:after="0" w:line="240" w:lineRule="auto"/>
              <w:textAlignment w:val="baseline"/>
              <w:rPr>
                <w:rFonts w:ascii="Segoe UI" w:eastAsia="Times New Roman" w:hAnsi="Segoe UI" w:cs="Segoe UI"/>
                <w:sz w:val="24"/>
                <w:szCs w:val="24"/>
                <w:lang w:val="en-GB" w:eastAsia="en-GB"/>
              </w:rPr>
            </w:pPr>
          </w:p>
        </w:tc>
        <w:tc>
          <w:tcPr>
            <w:tcW w:w="4110" w:type="dxa"/>
            <w:tcBorders>
              <w:top w:val="single" w:sz="6" w:space="0" w:color="000000"/>
              <w:left w:val="single" w:sz="6" w:space="0" w:color="BFBFBF"/>
              <w:bottom w:val="nil"/>
              <w:right w:val="single" w:sz="6" w:space="0" w:color="000000"/>
            </w:tcBorders>
            <w:vAlign w:val="center"/>
          </w:tcPr>
          <w:p w14:paraId="015D6F82" w14:textId="77777777" w:rsidR="00C61256" w:rsidRDefault="00C71340" w:rsidP="00AF43BB">
            <w:pPr>
              <w:spacing w:after="0" w:line="240" w:lineRule="auto"/>
              <w:textAlignment w:val="baseline"/>
              <w:rPr>
                <w:rFonts w:ascii="Arial" w:eastAsia="Arial" w:hAnsi="Arial" w:cs="Arial"/>
                <w:color w:val="000000" w:themeColor="text1"/>
                <w:sz w:val="24"/>
                <w:szCs w:val="24"/>
                <w:lang w:val="en-GB" w:eastAsia="en-GB"/>
              </w:rPr>
            </w:pPr>
            <w:r w:rsidRPr="00421F16">
              <w:rPr>
                <w:rFonts w:ascii="Arial" w:eastAsia="Arial" w:hAnsi="Arial" w:cs="Arial"/>
                <w:color w:val="000000" w:themeColor="text1"/>
                <w:sz w:val="24"/>
                <w:szCs w:val="24"/>
                <w:lang w:val="en-GB" w:eastAsia="en-GB"/>
              </w:rPr>
              <w:t>The lead social worker and school mentor will meet with senior leadership at the school to discuss this issue and its impact on Louis and other children like him. They will offer to lead structured, collaborative, problem-solving meeting</w:t>
            </w:r>
            <w:r w:rsidR="00D836E2" w:rsidRPr="00421F16">
              <w:rPr>
                <w:rFonts w:ascii="Arial" w:eastAsia="Arial" w:hAnsi="Arial" w:cs="Arial"/>
                <w:color w:val="000000" w:themeColor="text1"/>
                <w:sz w:val="24"/>
                <w:szCs w:val="24"/>
                <w:lang w:val="en-GB" w:eastAsia="en-GB"/>
              </w:rPr>
              <w:t>s</w:t>
            </w:r>
            <w:r w:rsidRPr="00421F16">
              <w:rPr>
                <w:rFonts w:ascii="Arial" w:eastAsia="Arial" w:hAnsi="Arial" w:cs="Arial"/>
                <w:color w:val="000000" w:themeColor="text1"/>
                <w:sz w:val="24"/>
                <w:szCs w:val="24"/>
                <w:lang w:val="en-GB" w:eastAsia="en-GB"/>
              </w:rPr>
              <w:t xml:space="preserve"> between the behaviour leads and safeguarding leads at the school to surface the conflicts between the two policies, how they meet or do not meet the needs of children like Louis and present options to the senior leadership</w:t>
            </w:r>
            <w:r w:rsidR="00C61256">
              <w:rPr>
                <w:rFonts w:ascii="Arial" w:eastAsia="Arial" w:hAnsi="Arial" w:cs="Arial"/>
                <w:color w:val="000000" w:themeColor="text1"/>
                <w:sz w:val="24"/>
                <w:szCs w:val="24"/>
                <w:lang w:val="en-GB" w:eastAsia="en-GB"/>
              </w:rPr>
              <w:t>.</w:t>
            </w:r>
          </w:p>
          <w:p w14:paraId="4391EBCD" w14:textId="77777777" w:rsidR="00C61256" w:rsidRDefault="00C61256" w:rsidP="00AF43BB">
            <w:pPr>
              <w:spacing w:after="0" w:line="240" w:lineRule="auto"/>
              <w:textAlignment w:val="baseline"/>
              <w:rPr>
                <w:rFonts w:ascii="Arial" w:eastAsia="Arial" w:hAnsi="Arial" w:cs="Arial"/>
                <w:color w:val="000000" w:themeColor="text1"/>
                <w:sz w:val="24"/>
                <w:szCs w:val="24"/>
                <w:lang w:val="en-GB" w:eastAsia="en-GB"/>
              </w:rPr>
            </w:pPr>
          </w:p>
          <w:p w14:paraId="58FE010C" w14:textId="0136558F" w:rsidR="00C61256" w:rsidRPr="00421F16" w:rsidRDefault="00C61256" w:rsidP="00AF43BB">
            <w:pPr>
              <w:spacing w:after="0" w:line="240" w:lineRule="auto"/>
              <w:textAlignment w:val="baseline"/>
              <w:rPr>
                <w:rFonts w:ascii="Arial" w:eastAsia="Arial" w:hAnsi="Arial" w:cs="Arial"/>
                <w:color w:val="000000" w:themeColor="text1"/>
                <w:sz w:val="24"/>
                <w:szCs w:val="24"/>
                <w:lang w:val="en-GB" w:eastAsia="en-GB"/>
              </w:rPr>
            </w:pPr>
          </w:p>
        </w:tc>
        <w:tc>
          <w:tcPr>
            <w:tcW w:w="3930" w:type="dxa"/>
            <w:tcBorders>
              <w:top w:val="single" w:sz="6" w:space="0" w:color="000000"/>
              <w:left w:val="single" w:sz="6" w:space="0" w:color="BFBFBF"/>
              <w:bottom w:val="nil"/>
              <w:right w:val="single" w:sz="6" w:space="0" w:color="000000"/>
            </w:tcBorders>
            <w:hideMark/>
          </w:tcPr>
          <w:p w14:paraId="237B01DA" w14:textId="77777777" w:rsidR="00B94E04" w:rsidRPr="00C61256" w:rsidRDefault="00B94E04" w:rsidP="00AF43BB">
            <w:pPr>
              <w:spacing w:after="0" w:line="240" w:lineRule="auto"/>
              <w:textAlignment w:val="baseline"/>
              <w:rPr>
                <w:rFonts w:ascii="Segoe UI" w:eastAsia="Times New Roman" w:hAnsi="Segoe UI" w:cs="Segoe UI"/>
                <w:sz w:val="24"/>
                <w:szCs w:val="24"/>
                <w:lang w:val="en-GB" w:eastAsia="en-GB"/>
              </w:rPr>
            </w:pPr>
            <w:r w:rsidRPr="00C61256">
              <w:rPr>
                <w:rFonts w:ascii="Arial" w:eastAsia="Times New Roman" w:hAnsi="Arial" w:cs="Arial"/>
                <w:color w:val="002A41"/>
                <w:sz w:val="24"/>
                <w:szCs w:val="24"/>
                <w:lang w:val="en-GB" w:eastAsia="en-GB"/>
              </w:rPr>
              <w:t>  </w:t>
            </w:r>
          </w:p>
          <w:p w14:paraId="1F99F758" w14:textId="359FD043" w:rsidR="00B94E04" w:rsidRPr="00C61256" w:rsidRDefault="00C71340" w:rsidP="00AF43BB">
            <w:pPr>
              <w:spacing w:after="0" w:line="240" w:lineRule="auto"/>
              <w:textAlignment w:val="baseline"/>
              <w:rPr>
                <w:rFonts w:ascii="Segoe UI" w:eastAsia="Times New Roman" w:hAnsi="Segoe UI" w:cs="Segoe UI"/>
                <w:sz w:val="24"/>
                <w:szCs w:val="24"/>
                <w:lang w:val="en-GB" w:eastAsia="en-GB"/>
              </w:rPr>
            </w:pPr>
            <w:r w:rsidRPr="00421F16">
              <w:rPr>
                <w:rFonts w:ascii="Arial" w:eastAsia="Arial" w:hAnsi="Arial" w:cs="Arial"/>
                <w:color w:val="000000" w:themeColor="text1"/>
                <w:sz w:val="24"/>
                <w:szCs w:val="24"/>
                <w:lang w:val="en-GB" w:eastAsia="en-GB"/>
              </w:rPr>
              <w:t xml:space="preserve">Following the intervention with the school, the social worker </w:t>
            </w:r>
            <w:r w:rsidR="006024D6">
              <w:rPr>
                <w:rFonts w:ascii="Arial" w:eastAsia="Arial" w:hAnsi="Arial" w:cs="Arial"/>
                <w:color w:val="000000" w:themeColor="text1"/>
                <w:sz w:val="24"/>
                <w:szCs w:val="24"/>
                <w:lang w:val="en-GB" w:eastAsia="en-GB"/>
              </w:rPr>
              <w:t xml:space="preserve">has reported that </w:t>
            </w:r>
            <w:r w:rsidRPr="00421F16">
              <w:rPr>
                <w:rFonts w:ascii="Arial" w:eastAsia="Arial" w:hAnsi="Arial" w:cs="Arial"/>
                <w:color w:val="000000" w:themeColor="text1"/>
                <w:sz w:val="24"/>
                <w:szCs w:val="24"/>
                <w:lang w:val="en-GB" w:eastAsia="en-GB"/>
              </w:rPr>
              <w:t>the school</w:t>
            </w:r>
            <w:r w:rsidR="006024D6">
              <w:rPr>
                <w:rFonts w:ascii="Arial" w:eastAsia="Arial" w:hAnsi="Arial" w:cs="Arial"/>
                <w:color w:val="000000" w:themeColor="text1"/>
                <w:sz w:val="24"/>
                <w:szCs w:val="24"/>
                <w:lang w:val="en-GB" w:eastAsia="en-GB"/>
              </w:rPr>
              <w:t xml:space="preserve"> has engaged well with the </w:t>
            </w:r>
            <w:r w:rsidRPr="00421F16">
              <w:rPr>
                <w:rFonts w:ascii="Arial" w:eastAsia="Arial" w:hAnsi="Arial" w:cs="Arial"/>
                <w:color w:val="000000" w:themeColor="text1"/>
                <w:sz w:val="24"/>
                <w:szCs w:val="24"/>
                <w:lang w:val="en-GB" w:eastAsia="en-GB"/>
              </w:rPr>
              <w:t>process.</w:t>
            </w:r>
            <w:r w:rsidR="004A4EF0">
              <w:rPr>
                <w:rFonts w:ascii="Arial" w:eastAsia="Arial" w:hAnsi="Arial" w:cs="Arial"/>
                <w:color w:val="000000" w:themeColor="text1"/>
                <w:sz w:val="24"/>
                <w:szCs w:val="24"/>
                <w:lang w:val="en-GB" w:eastAsia="en-GB"/>
              </w:rPr>
              <w:t xml:space="preserve"> The problem-solving meeting led to </w:t>
            </w:r>
            <w:r w:rsidR="000A7937">
              <w:rPr>
                <w:rFonts w:ascii="Arial" w:eastAsia="Arial" w:hAnsi="Arial" w:cs="Arial"/>
                <w:color w:val="000000" w:themeColor="text1"/>
                <w:sz w:val="24"/>
                <w:szCs w:val="24"/>
                <w:lang w:val="en-GB" w:eastAsia="en-GB"/>
              </w:rPr>
              <w:t xml:space="preserve">meaningful reflective discussions about the problems with the two policies and a task and finish group is </w:t>
            </w:r>
            <w:r w:rsidR="00A6151E">
              <w:rPr>
                <w:rFonts w:ascii="Arial" w:eastAsia="Arial" w:hAnsi="Arial" w:cs="Arial"/>
                <w:color w:val="000000" w:themeColor="text1"/>
                <w:sz w:val="24"/>
                <w:szCs w:val="24"/>
                <w:lang w:val="en-GB" w:eastAsia="en-GB"/>
              </w:rPr>
              <w:t xml:space="preserve">underway to make changes. </w:t>
            </w:r>
            <w:r w:rsidRPr="00421F16">
              <w:rPr>
                <w:rFonts w:ascii="Arial" w:eastAsia="Arial" w:hAnsi="Arial" w:cs="Arial"/>
                <w:color w:val="000000" w:themeColor="text1"/>
                <w:sz w:val="24"/>
                <w:szCs w:val="24"/>
                <w:lang w:val="en-GB" w:eastAsia="en-GB"/>
              </w:rPr>
              <w:t>We will review the updated policies</w:t>
            </w:r>
            <w:r w:rsidR="00A6151E">
              <w:rPr>
                <w:rFonts w:ascii="Arial" w:eastAsia="Arial" w:hAnsi="Arial" w:cs="Arial"/>
                <w:color w:val="000000" w:themeColor="text1"/>
                <w:sz w:val="24"/>
                <w:szCs w:val="24"/>
                <w:lang w:val="en-GB" w:eastAsia="en-GB"/>
              </w:rPr>
              <w:t xml:space="preserve"> in three months</w:t>
            </w:r>
            <w:r w:rsidRPr="00421F16">
              <w:rPr>
                <w:rFonts w:ascii="Arial" w:eastAsia="Arial" w:hAnsi="Arial" w:cs="Arial"/>
                <w:color w:val="000000" w:themeColor="text1"/>
                <w:sz w:val="24"/>
                <w:szCs w:val="24"/>
                <w:lang w:val="en-GB" w:eastAsia="en-GB"/>
              </w:rPr>
              <w:t xml:space="preserve">. Louis and his parent/carers </w:t>
            </w:r>
            <w:r w:rsidR="00A6151E">
              <w:rPr>
                <w:rFonts w:ascii="Arial" w:eastAsia="Arial" w:hAnsi="Arial" w:cs="Arial"/>
                <w:color w:val="000000" w:themeColor="text1"/>
                <w:sz w:val="24"/>
                <w:szCs w:val="24"/>
                <w:lang w:val="en-GB" w:eastAsia="en-GB"/>
              </w:rPr>
              <w:t xml:space="preserve">have reported that </w:t>
            </w:r>
            <w:r w:rsidR="004264C7">
              <w:rPr>
                <w:rFonts w:ascii="Arial" w:eastAsia="Arial" w:hAnsi="Arial" w:cs="Arial"/>
                <w:color w:val="000000" w:themeColor="text1"/>
                <w:sz w:val="24"/>
                <w:szCs w:val="24"/>
                <w:lang w:val="en-GB" w:eastAsia="en-GB"/>
              </w:rPr>
              <w:t>they have started to feel more su</w:t>
            </w:r>
            <w:r w:rsidRPr="00421F16">
              <w:rPr>
                <w:rFonts w:ascii="Arial" w:eastAsia="Arial" w:hAnsi="Arial" w:cs="Arial"/>
                <w:color w:val="000000" w:themeColor="text1"/>
                <w:sz w:val="24"/>
                <w:szCs w:val="24"/>
                <w:lang w:val="en-GB" w:eastAsia="en-GB"/>
              </w:rPr>
              <w:t>pported by the school.</w:t>
            </w:r>
          </w:p>
        </w:tc>
      </w:tr>
      <w:tr w:rsidR="00B94E04" w:rsidRPr="00B94E04" w14:paraId="2FEC7F05" w14:textId="77777777" w:rsidTr="00435625">
        <w:trPr>
          <w:cantSplit/>
          <w:trHeight w:val="3435"/>
        </w:trPr>
        <w:tc>
          <w:tcPr>
            <w:tcW w:w="1620" w:type="dxa"/>
            <w:tcBorders>
              <w:top w:val="single" w:sz="6" w:space="0" w:color="000000"/>
              <w:left w:val="single" w:sz="6" w:space="0" w:color="000000"/>
              <w:bottom w:val="single" w:sz="6" w:space="0" w:color="auto"/>
              <w:right w:val="single" w:sz="6" w:space="0" w:color="000000"/>
            </w:tcBorders>
            <w:textDirection w:val="btLr"/>
            <w:vAlign w:val="center"/>
            <w:hideMark/>
          </w:tcPr>
          <w:p w14:paraId="1033048E" w14:textId="77777777" w:rsidR="00B94E04" w:rsidRPr="00B94E04" w:rsidRDefault="00B94E04" w:rsidP="00B94E04">
            <w:pPr>
              <w:spacing w:after="0" w:line="240" w:lineRule="auto"/>
              <w:ind w:left="105" w:right="105"/>
              <w:jc w:val="center"/>
              <w:textAlignment w:val="baseline"/>
              <w:rPr>
                <w:rFonts w:ascii="Segoe UI" w:eastAsia="Times New Roman" w:hAnsi="Segoe UI" w:cs="Segoe UI"/>
                <w:sz w:val="18"/>
                <w:szCs w:val="18"/>
                <w:lang w:val="en-GB" w:eastAsia="en-GB"/>
              </w:rPr>
            </w:pPr>
            <w:r w:rsidRPr="00B94E04">
              <w:rPr>
                <w:rFonts w:ascii="Arial" w:eastAsia="Times New Roman" w:hAnsi="Arial" w:cs="Arial"/>
                <w:b/>
                <w:bCs/>
                <w:color w:val="002A41"/>
                <w:sz w:val="24"/>
                <w:szCs w:val="24"/>
                <w:lang w:val="en-GB" w:eastAsia="en-GB"/>
              </w:rPr>
              <w:lastRenderedPageBreak/>
              <w:t>Guardianship Capacity</w:t>
            </w:r>
            <w:r w:rsidRPr="00B94E04">
              <w:rPr>
                <w:rFonts w:ascii="Arial" w:eastAsia="Times New Roman" w:hAnsi="Arial" w:cs="Arial"/>
                <w:color w:val="002A41"/>
                <w:sz w:val="24"/>
                <w:szCs w:val="24"/>
                <w:lang w:val="en-GB" w:eastAsia="en-GB"/>
              </w:rPr>
              <w:t> </w:t>
            </w:r>
          </w:p>
        </w:tc>
        <w:tc>
          <w:tcPr>
            <w:tcW w:w="3030" w:type="dxa"/>
            <w:tcBorders>
              <w:top w:val="single" w:sz="6" w:space="0" w:color="000000"/>
              <w:left w:val="single" w:sz="6" w:space="0" w:color="000000"/>
              <w:bottom w:val="single" w:sz="6" w:space="0" w:color="auto"/>
              <w:right w:val="single" w:sz="6" w:space="0" w:color="BFBFBF"/>
            </w:tcBorders>
            <w:vAlign w:val="center"/>
          </w:tcPr>
          <w:p w14:paraId="449E6B0A" w14:textId="77777777" w:rsidR="00C71340" w:rsidRPr="00435625" w:rsidRDefault="00C71340" w:rsidP="00AF43BB">
            <w:pPr>
              <w:spacing w:after="0" w:line="276" w:lineRule="auto"/>
              <w:textAlignment w:val="baseline"/>
              <w:rPr>
                <w:rFonts w:ascii="Segoe UI" w:eastAsia="Times New Roman" w:hAnsi="Segoe UI" w:cs="Segoe UI"/>
                <w:sz w:val="24"/>
                <w:szCs w:val="24"/>
                <w:lang w:val="en-GB" w:eastAsia="en-GB"/>
              </w:rPr>
            </w:pPr>
            <w:r w:rsidRPr="00435625">
              <w:rPr>
                <w:rFonts w:ascii="Arial" w:eastAsia="Arial" w:hAnsi="Arial" w:cs="Arial"/>
                <w:color w:val="000000"/>
                <w:sz w:val="24"/>
                <w:szCs w:val="24"/>
                <w:lang w:val="en-GB" w:eastAsia="en-GB"/>
              </w:rPr>
              <w:t xml:space="preserve">Goal [Relating to the peer group context]: </w:t>
            </w:r>
            <w:r w:rsidRPr="00435625">
              <w:rPr>
                <w:rFonts w:ascii="Arial" w:eastAsia="Times New Roman" w:hAnsi="Arial" w:cs="Arial"/>
                <w:sz w:val="24"/>
                <w:szCs w:val="24"/>
                <w:lang w:val="en-GB" w:eastAsia="en-GB"/>
              </w:rPr>
              <w:t>There are safe adults committed to developing trusting relationships with the young person in extra-familial contexts  </w:t>
            </w:r>
          </w:p>
          <w:p w14:paraId="4F397000" w14:textId="47DB56D1" w:rsidR="00B94E04" w:rsidRPr="00B94E04" w:rsidRDefault="00C71340" w:rsidP="00AF43BB">
            <w:pPr>
              <w:spacing w:after="0" w:line="240" w:lineRule="auto"/>
              <w:textAlignment w:val="baseline"/>
              <w:rPr>
                <w:rFonts w:ascii="Segoe UI" w:eastAsia="Times New Roman" w:hAnsi="Segoe UI" w:cs="Segoe UI"/>
                <w:sz w:val="24"/>
                <w:szCs w:val="24"/>
                <w:lang w:val="en-GB" w:eastAsia="en-GB"/>
              </w:rPr>
            </w:pPr>
            <w:r w:rsidRPr="00435625">
              <w:rPr>
                <w:rFonts w:ascii="Arial" w:eastAsia="Arial" w:hAnsi="Arial" w:cs="Arial"/>
                <w:i/>
                <w:iCs/>
                <w:color w:val="000000"/>
                <w:sz w:val="24"/>
                <w:szCs w:val="24"/>
                <w:lang w:eastAsia="en-GB"/>
              </w:rPr>
              <w:t>​</w:t>
            </w:r>
          </w:p>
        </w:tc>
        <w:tc>
          <w:tcPr>
            <w:tcW w:w="4815" w:type="dxa"/>
            <w:tcBorders>
              <w:top w:val="single" w:sz="6" w:space="0" w:color="000000"/>
              <w:left w:val="single" w:sz="6" w:space="0" w:color="BFBFBF"/>
              <w:bottom w:val="single" w:sz="6" w:space="0" w:color="auto"/>
              <w:right w:val="single" w:sz="6" w:space="0" w:color="BFBFBF"/>
            </w:tcBorders>
            <w:vAlign w:val="center"/>
          </w:tcPr>
          <w:p w14:paraId="40CF308A" w14:textId="77777777" w:rsidR="00B62BE3" w:rsidRDefault="00B62BE3" w:rsidP="00AF43BB">
            <w:pPr>
              <w:spacing w:after="0" w:line="240" w:lineRule="auto"/>
              <w:textAlignment w:val="baseline"/>
              <w:rPr>
                <w:rFonts w:ascii="Arial" w:eastAsia="Arial" w:hAnsi="Arial" w:cs="Arial"/>
                <w:i/>
                <w:iCs/>
                <w:color w:val="000000"/>
                <w:sz w:val="24"/>
                <w:szCs w:val="24"/>
              </w:rPr>
            </w:pPr>
          </w:p>
          <w:p w14:paraId="1A24F605" w14:textId="77777777" w:rsidR="00B62BE3" w:rsidRDefault="00B62BE3" w:rsidP="00AF43BB">
            <w:pPr>
              <w:spacing w:after="0" w:line="240" w:lineRule="auto"/>
              <w:textAlignment w:val="baseline"/>
              <w:rPr>
                <w:rFonts w:ascii="Arial" w:eastAsia="Arial" w:hAnsi="Arial" w:cs="Arial"/>
                <w:i/>
                <w:iCs/>
                <w:color w:val="000000"/>
                <w:sz w:val="24"/>
                <w:szCs w:val="24"/>
              </w:rPr>
            </w:pPr>
          </w:p>
          <w:p w14:paraId="5B22A3DD" w14:textId="16FED45E" w:rsidR="00B94E04" w:rsidRPr="00B62BE3" w:rsidRDefault="00B62BE3" w:rsidP="00AF43BB">
            <w:pPr>
              <w:spacing w:after="0" w:line="240" w:lineRule="auto"/>
              <w:textAlignment w:val="baseline"/>
              <w:rPr>
                <w:rFonts w:ascii="Segoe UI" w:eastAsia="Times New Roman" w:hAnsi="Segoe UI" w:cs="Segoe UI"/>
                <w:sz w:val="24"/>
                <w:szCs w:val="24"/>
                <w:lang w:val="en-GB" w:eastAsia="en-GB"/>
              </w:rPr>
            </w:pPr>
            <w:r w:rsidRPr="00B62BE3">
              <w:rPr>
                <w:rFonts w:ascii="Arial" w:eastAsia="Arial" w:hAnsi="Arial" w:cs="Arial"/>
                <w:color w:val="000000"/>
                <w:sz w:val="24"/>
                <w:szCs w:val="24"/>
              </w:rPr>
              <w:t>We learnt from talking to Louis, his mother and teachers at school that the police are the main adult figures around Louis and his peer group and there is a great deal of mistrust and negativity around this, and their involvement has led to Louis’s currently being threatened with school exclusion and involvement in criminal justice</w:t>
            </w:r>
            <w:r>
              <w:rPr>
                <w:rFonts w:ascii="Arial" w:eastAsia="Arial" w:hAnsi="Arial" w:cs="Arial"/>
                <w:color w:val="000000"/>
                <w:sz w:val="24"/>
                <w:szCs w:val="24"/>
              </w:rPr>
              <w:t>.</w:t>
            </w:r>
          </w:p>
          <w:p w14:paraId="0DB2D28E" w14:textId="77777777" w:rsidR="0042510D" w:rsidRPr="00421F16" w:rsidRDefault="0042510D" w:rsidP="00AF43BB">
            <w:pPr>
              <w:pStyle w:val="ListParagraph"/>
              <w:spacing w:after="0" w:line="240" w:lineRule="auto"/>
              <w:ind w:left="780"/>
              <w:textAlignment w:val="baseline"/>
              <w:rPr>
                <w:rFonts w:ascii="Segoe UI" w:eastAsia="Arial" w:hAnsi="Segoe UI" w:cs="Segoe UI"/>
                <w:color w:val="000000" w:themeColor="text1"/>
                <w:sz w:val="24"/>
                <w:szCs w:val="24"/>
                <w:lang w:val="en-GB" w:eastAsia="en-GB"/>
              </w:rPr>
            </w:pPr>
          </w:p>
          <w:p w14:paraId="77B835DC" w14:textId="77777777" w:rsidR="0042510D" w:rsidRPr="00421F16" w:rsidRDefault="0042510D" w:rsidP="00AF43BB">
            <w:pPr>
              <w:pStyle w:val="ListParagraph"/>
              <w:spacing w:after="0" w:line="240" w:lineRule="auto"/>
              <w:ind w:left="780"/>
              <w:textAlignment w:val="baseline"/>
              <w:rPr>
                <w:rFonts w:ascii="Segoe UI" w:eastAsia="Arial" w:hAnsi="Segoe UI" w:cs="Segoe UI"/>
                <w:color w:val="000000" w:themeColor="text1"/>
                <w:sz w:val="24"/>
                <w:szCs w:val="24"/>
                <w:lang w:val="en-GB" w:eastAsia="en-GB"/>
              </w:rPr>
            </w:pPr>
          </w:p>
          <w:p w14:paraId="33396C36" w14:textId="129C0F13" w:rsidR="0042510D" w:rsidRPr="00C61256" w:rsidRDefault="0042510D" w:rsidP="00AF43BB">
            <w:pPr>
              <w:pStyle w:val="ListParagraph"/>
              <w:spacing w:after="0" w:line="240" w:lineRule="auto"/>
              <w:ind w:left="780"/>
              <w:textAlignment w:val="baseline"/>
              <w:rPr>
                <w:rFonts w:ascii="Segoe UI" w:eastAsia="Times New Roman" w:hAnsi="Segoe UI" w:cs="Segoe UI"/>
                <w:sz w:val="24"/>
                <w:szCs w:val="24"/>
                <w:lang w:val="en-GB" w:eastAsia="en-GB"/>
              </w:rPr>
            </w:pPr>
          </w:p>
        </w:tc>
        <w:tc>
          <w:tcPr>
            <w:tcW w:w="4815" w:type="dxa"/>
            <w:tcBorders>
              <w:top w:val="single" w:sz="6" w:space="0" w:color="000000"/>
              <w:left w:val="single" w:sz="6" w:space="0" w:color="BFBFBF"/>
              <w:bottom w:val="single" w:sz="6" w:space="0" w:color="auto"/>
              <w:right w:val="single" w:sz="6" w:space="0" w:color="BFBFBF"/>
            </w:tcBorders>
            <w:vAlign w:val="center"/>
          </w:tcPr>
          <w:p w14:paraId="1840C75A" w14:textId="4925D69E" w:rsidR="0042510D" w:rsidRPr="00421F16" w:rsidRDefault="008B24D5" w:rsidP="008B24D5">
            <w:pPr>
              <w:pStyle w:val="ListParagraph"/>
              <w:spacing w:after="0" w:line="240" w:lineRule="auto"/>
              <w:ind w:left="0"/>
              <w:textAlignment w:val="baseline"/>
              <w:rPr>
                <w:rFonts w:ascii="Segoe UI" w:eastAsia="Arial" w:hAnsi="Segoe UI" w:cs="Segoe UI"/>
                <w:color w:val="000000" w:themeColor="text1"/>
                <w:sz w:val="24"/>
                <w:szCs w:val="24"/>
                <w:lang w:val="en-GB" w:eastAsia="en-GB"/>
              </w:rPr>
            </w:pPr>
            <w:r w:rsidRPr="00421F16">
              <w:rPr>
                <w:rFonts w:ascii="Arial" w:eastAsia="Arial" w:hAnsi="Arial" w:cs="Arial"/>
                <w:color w:val="000000" w:themeColor="text1"/>
                <w:sz w:val="24"/>
                <w:szCs w:val="24"/>
                <w:lang w:val="en-GB" w:eastAsia="en-GB"/>
              </w:rPr>
              <w:t>We will know we have reached this goal when there are safe adults committed to building trusted relationships spending time in the</w:t>
            </w:r>
            <w:r>
              <w:rPr>
                <w:rFonts w:ascii="Arial" w:eastAsia="Arial" w:hAnsi="Arial" w:cs="Arial"/>
                <w:color w:val="000000" w:themeColor="text1"/>
                <w:sz w:val="24"/>
                <w:szCs w:val="24"/>
                <w:lang w:val="en-GB" w:eastAsia="en-GB"/>
              </w:rPr>
              <w:t xml:space="preserve"> park and local neighbourhood</w:t>
            </w:r>
            <w:r w:rsidRPr="00421F16">
              <w:rPr>
                <w:rFonts w:ascii="Arial" w:eastAsia="Arial" w:hAnsi="Arial" w:cs="Arial"/>
                <w:color w:val="000000" w:themeColor="text1"/>
                <w:sz w:val="24"/>
                <w:szCs w:val="24"/>
                <w:lang w:val="en-GB" w:eastAsia="en-GB"/>
              </w:rPr>
              <w:t xml:space="preserve"> with Louis and his friends. These adults will be able to explain their understanding of their role as trusted adults. We will observe these relationships through detached youth work</w:t>
            </w:r>
            <w:r w:rsidR="00B62BE3">
              <w:rPr>
                <w:rFonts w:ascii="Arial" w:eastAsia="Arial" w:hAnsi="Arial" w:cs="Arial"/>
                <w:color w:val="000000" w:themeColor="text1"/>
                <w:sz w:val="24"/>
                <w:szCs w:val="24"/>
                <w:lang w:val="en-GB" w:eastAsia="en-GB"/>
              </w:rPr>
              <w:t>.</w:t>
            </w:r>
          </w:p>
          <w:p w14:paraId="2D83D866" w14:textId="77777777" w:rsidR="0042510D" w:rsidRPr="00421F16" w:rsidRDefault="0042510D" w:rsidP="00AF43BB">
            <w:pPr>
              <w:pStyle w:val="ListParagraph"/>
              <w:spacing w:after="0" w:line="240" w:lineRule="auto"/>
              <w:ind w:left="780"/>
              <w:textAlignment w:val="baseline"/>
              <w:rPr>
                <w:rFonts w:ascii="Segoe UI" w:eastAsia="Arial" w:hAnsi="Segoe UI" w:cs="Segoe UI"/>
                <w:color w:val="000000" w:themeColor="text1"/>
                <w:sz w:val="24"/>
                <w:szCs w:val="24"/>
                <w:lang w:val="en-GB" w:eastAsia="en-GB"/>
              </w:rPr>
            </w:pPr>
          </w:p>
          <w:p w14:paraId="0E3ED0A7" w14:textId="39ADC679" w:rsidR="0042510D" w:rsidRPr="00C61256" w:rsidRDefault="0042510D" w:rsidP="00AF43BB">
            <w:pPr>
              <w:pStyle w:val="ListParagraph"/>
              <w:spacing w:after="0" w:line="240" w:lineRule="auto"/>
              <w:ind w:left="780"/>
              <w:textAlignment w:val="baseline"/>
              <w:rPr>
                <w:rFonts w:ascii="Segoe UI" w:eastAsia="Times New Roman" w:hAnsi="Segoe UI" w:cs="Segoe UI"/>
                <w:sz w:val="24"/>
                <w:szCs w:val="24"/>
                <w:lang w:val="en-GB" w:eastAsia="en-GB"/>
              </w:rPr>
            </w:pPr>
          </w:p>
        </w:tc>
        <w:tc>
          <w:tcPr>
            <w:tcW w:w="4110" w:type="dxa"/>
            <w:tcBorders>
              <w:top w:val="single" w:sz="6" w:space="0" w:color="000000"/>
              <w:left w:val="single" w:sz="6" w:space="0" w:color="BFBFBF"/>
              <w:bottom w:val="single" w:sz="6" w:space="0" w:color="auto"/>
              <w:right w:val="single" w:sz="6" w:space="0" w:color="000000"/>
            </w:tcBorders>
            <w:vAlign w:val="center"/>
          </w:tcPr>
          <w:p w14:paraId="405B17C8" w14:textId="77777777" w:rsidR="00C71340" w:rsidRPr="00421F16" w:rsidRDefault="00C71340" w:rsidP="00AF43BB">
            <w:pPr>
              <w:spacing w:before="100" w:beforeAutospacing="1" w:after="100" w:afterAutospacing="1" w:line="240" w:lineRule="auto"/>
              <w:textAlignment w:val="baseline"/>
              <w:rPr>
                <w:rFonts w:ascii="Arial" w:eastAsia="Arial" w:hAnsi="Arial" w:cs="Arial"/>
                <w:color w:val="000000" w:themeColor="text1"/>
                <w:sz w:val="24"/>
                <w:szCs w:val="24"/>
                <w:lang w:eastAsia="en-GB"/>
              </w:rPr>
            </w:pPr>
            <w:r w:rsidRPr="00421F16">
              <w:rPr>
                <w:rFonts w:ascii="Arial" w:eastAsia="Arial" w:hAnsi="Arial" w:cs="Arial"/>
                <w:color w:val="000000" w:themeColor="text1"/>
                <w:sz w:val="24"/>
                <w:szCs w:val="24"/>
                <w:lang w:eastAsia="en-GB"/>
              </w:rPr>
              <w:t xml:space="preserve">Louis’s social worker will undertake some safety mapping with him and his friends at school to identify any people who could act as safe adults in the context. She will then do follow-up work to support their understanding of this role. We will also make a request to the detached youth work service to provide some support to this context.  </w:t>
            </w:r>
          </w:p>
          <w:p w14:paraId="67B95CC4" w14:textId="74AED4A2" w:rsidR="00B94E04" w:rsidRPr="00C61256" w:rsidRDefault="00B94E04" w:rsidP="00AF43BB">
            <w:pPr>
              <w:spacing w:after="0" w:line="240" w:lineRule="auto"/>
              <w:textAlignment w:val="baseline"/>
              <w:rPr>
                <w:rFonts w:ascii="Segoe UI" w:eastAsia="Times New Roman" w:hAnsi="Segoe UI" w:cs="Segoe UI"/>
                <w:sz w:val="24"/>
                <w:szCs w:val="24"/>
                <w:lang w:eastAsia="en-GB"/>
              </w:rPr>
            </w:pPr>
          </w:p>
        </w:tc>
        <w:tc>
          <w:tcPr>
            <w:tcW w:w="3930" w:type="dxa"/>
            <w:tcBorders>
              <w:top w:val="single" w:sz="6" w:space="0" w:color="000000"/>
              <w:left w:val="single" w:sz="6" w:space="0" w:color="BFBFBF"/>
              <w:bottom w:val="single" w:sz="6" w:space="0" w:color="auto"/>
              <w:right w:val="single" w:sz="6" w:space="0" w:color="000000"/>
            </w:tcBorders>
          </w:tcPr>
          <w:p w14:paraId="324D8505" w14:textId="77777777" w:rsidR="00C71340" w:rsidRPr="00C61256" w:rsidRDefault="00C71340" w:rsidP="00AF43BB">
            <w:pPr>
              <w:pStyle w:val="ListParagraph"/>
              <w:spacing w:after="0" w:line="240" w:lineRule="auto"/>
              <w:ind w:left="780"/>
              <w:textAlignment w:val="baseline"/>
              <w:rPr>
                <w:rFonts w:ascii="Segoe UI" w:eastAsia="Times New Roman" w:hAnsi="Segoe UI" w:cs="Segoe UI"/>
                <w:sz w:val="24"/>
                <w:szCs w:val="24"/>
                <w:lang w:val="en-GB" w:eastAsia="en-GB"/>
              </w:rPr>
            </w:pPr>
          </w:p>
          <w:p w14:paraId="7EB99094" w14:textId="7695F305" w:rsidR="0042510D" w:rsidRPr="00C61256" w:rsidRDefault="00C71340" w:rsidP="008B24D5">
            <w:pPr>
              <w:spacing w:after="0" w:line="240" w:lineRule="auto"/>
              <w:textAlignment w:val="baseline"/>
              <w:rPr>
                <w:rFonts w:ascii="Segoe UI" w:eastAsia="Times New Roman" w:hAnsi="Segoe UI" w:cs="Segoe UI"/>
                <w:sz w:val="24"/>
                <w:szCs w:val="24"/>
                <w:lang w:val="en-GB" w:eastAsia="en-GB"/>
              </w:rPr>
            </w:pPr>
            <w:r w:rsidRPr="00421F16">
              <w:rPr>
                <w:rFonts w:ascii="Arial" w:eastAsia="Arial" w:hAnsi="Arial" w:cs="Arial"/>
                <w:color w:val="000000"/>
                <w:position w:val="-1"/>
                <w:sz w:val="24"/>
                <w:szCs w:val="24"/>
                <w:lang w:val="en-GB" w:eastAsia="en-GB"/>
              </w:rPr>
              <w:t xml:space="preserve">The social worker </w:t>
            </w:r>
            <w:r w:rsidR="004264C7">
              <w:rPr>
                <w:rFonts w:ascii="Arial" w:eastAsia="Arial" w:hAnsi="Arial" w:cs="Arial"/>
                <w:color w:val="000000"/>
                <w:position w:val="-1"/>
                <w:sz w:val="24"/>
                <w:szCs w:val="24"/>
                <w:lang w:val="en-GB" w:eastAsia="en-GB"/>
              </w:rPr>
              <w:t xml:space="preserve">has </w:t>
            </w:r>
            <w:r w:rsidRPr="00421F16">
              <w:rPr>
                <w:rFonts w:ascii="Arial" w:eastAsia="Arial" w:hAnsi="Arial" w:cs="Arial"/>
                <w:color w:val="000000"/>
                <w:position w:val="-1"/>
                <w:sz w:val="24"/>
                <w:szCs w:val="24"/>
                <w:lang w:val="en-GB" w:eastAsia="en-GB"/>
              </w:rPr>
              <w:t>report</w:t>
            </w:r>
            <w:r w:rsidR="004264C7">
              <w:rPr>
                <w:rFonts w:ascii="Arial" w:eastAsia="Arial" w:hAnsi="Arial" w:cs="Arial"/>
                <w:color w:val="000000"/>
                <w:position w:val="-1"/>
                <w:sz w:val="24"/>
                <w:szCs w:val="24"/>
                <w:lang w:val="en-GB" w:eastAsia="en-GB"/>
              </w:rPr>
              <w:t>ed</w:t>
            </w:r>
            <w:r w:rsidRPr="00421F16">
              <w:rPr>
                <w:rFonts w:ascii="Arial" w:eastAsia="Arial" w:hAnsi="Arial" w:cs="Arial"/>
                <w:color w:val="000000"/>
                <w:position w:val="-1"/>
                <w:sz w:val="24"/>
                <w:szCs w:val="24"/>
                <w:lang w:val="en-GB" w:eastAsia="en-GB"/>
              </w:rPr>
              <w:t xml:space="preserve"> </w:t>
            </w:r>
            <w:r w:rsidR="004264C7">
              <w:rPr>
                <w:rFonts w:ascii="Arial" w:eastAsia="Arial" w:hAnsi="Arial" w:cs="Arial"/>
                <w:color w:val="000000"/>
                <w:position w:val="-1"/>
                <w:sz w:val="24"/>
                <w:szCs w:val="24"/>
                <w:lang w:val="en-GB" w:eastAsia="en-GB"/>
              </w:rPr>
              <w:t xml:space="preserve">that the safety mapping </w:t>
            </w:r>
            <w:r w:rsidR="0010320C">
              <w:rPr>
                <w:rFonts w:ascii="Arial" w:eastAsia="Arial" w:hAnsi="Arial" w:cs="Arial"/>
                <w:color w:val="000000"/>
                <w:position w:val="-1"/>
                <w:sz w:val="24"/>
                <w:szCs w:val="24"/>
                <w:lang w:val="en-GB" w:eastAsia="en-GB"/>
              </w:rPr>
              <w:t>identified three businesses where Louis feels safe and can go if he is worried as well as two more that we would like to do further work with. Reports from the</w:t>
            </w:r>
            <w:r w:rsidRPr="00421F16">
              <w:rPr>
                <w:rFonts w:ascii="Arial" w:eastAsia="Arial" w:hAnsi="Arial" w:cs="Arial"/>
                <w:color w:val="000000"/>
                <w:position w:val="-1"/>
                <w:sz w:val="24"/>
                <w:szCs w:val="24"/>
                <w:lang w:val="en-GB" w:eastAsia="en-GB"/>
              </w:rPr>
              <w:t xml:space="preserve"> detached youth service </w:t>
            </w:r>
            <w:r w:rsidR="0010320C">
              <w:rPr>
                <w:rFonts w:ascii="Arial" w:eastAsia="Arial" w:hAnsi="Arial" w:cs="Arial"/>
                <w:color w:val="000000"/>
                <w:position w:val="-1"/>
                <w:sz w:val="24"/>
                <w:szCs w:val="24"/>
                <w:lang w:val="en-GB" w:eastAsia="en-GB"/>
              </w:rPr>
              <w:t xml:space="preserve">show that </w:t>
            </w:r>
            <w:r w:rsidR="004E390B">
              <w:rPr>
                <w:rFonts w:ascii="Arial" w:eastAsia="Arial" w:hAnsi="Arial" w:cs="Arial"/>
                <w:color w:val="000000"/>
                <w:position w:val="-1"/>
                <w:sz w:val="24"/>
                <w:szCs w:val="24"/>
                <w:lang w:val="en-GB" w:eastAsia="en-GB"/>
              </w:rPr>
              <w:t>these relationships (between Louis and local guardians) are growing</w:t>
            </w:r>
            <w:r w:rsidRPr="00421F16">
              <w:rPr>
                <w:rFonts w:ascii="Arial" w:eastAsia="Arial" w:hAnsi="Arial" w:cs="Arial"/>
                <w:color w:val="000000"/>
                <w:position w:val="-1"/>
                <w:sz w:val="24"/>
                <w:szCs w:val="24"/>
                <w:lang w:val="en-GB" w:eastAsia="en-GB"/>
              </w:rPr>
              <w:t xml:space="preserve">. We </w:t>
            </w:r>
            <w:r w:rsidR="004E390B">
              <w:rPr>
                <w:rFonts w:ascii="Arial" w:eastAsia="Arial" w:hAnsi="Arial" w:cs="Arial"/>
                <w:color w:val="000000"/>
                <w:position w:val="-1"/>
                <w:sz w:val="24"/>
                <w:szCs w:val="24"/>
                <w:lang w:val="en-GB" w:eastAsia="en-GB"/>
              </w:rPr>
              <w:t xml:space="preserve">are going to </w:t>
            </w:r>
            <w:r w:rsidRPr="00421F16">
              <w:rPr>
                <w:rFonts w:ascii="Arial" w:eastAsia="Arial" w:hAnsi="Arial" w:cs="Arial"/>
                <w:color w:val="000000"/>
                <w:position w:val="-1"/>
                <w:sz w:val="24"/>
                <w:szCs w:val="24"/>
                <w:lang w:val="en-GB" w:eastAsia="en-GB"/>
              </w:rPr>
              <w:t>hold another mapping meeting with Louis</w:t>
            </w:r>
            <w:r w:rsidR="004E390B">
              <w:rPr>
                <w:rFonts w:ascii="Arial" w:eastAsia="Arial" w:hAnsi="Arial" w:cs="Arial"/>
                <w:color w:val="000000"/>
                <w:position w:val="-1"/>
                <w:sz w:val="24"/>
                <w:szCs w:val="24"/>
                <w:lang w:val="en-GB" w:eastAsia="en-GB"/>
              </w:rPr>
              <w:t xml:space="preserve"> in three months with his </w:t>
            </w:r>
            <w:r w:rsidRPr="00421F16">
              <w:rPr>
                <w:rFonts w:ascii="Arial" w:eastAsia="Arial" w:hAnsi="Arial" w:cs="Arial"/>
                <w:color w:val="000000"/>
                <w:position w:val="-1"/>
                <w:sz w:val="24"/>
                <w:szCs w:val="24"/>
                <w:lang w:val="en-GB" w:eastAsia="en-GB"/>
              </w:rPr>
              <w:t>friends</w:t>
            </w:r>
            <w:r w:rsidR="008B24D5">
              <w:rPr>
                <w:rFonts w:ascii="Arial" w:eastAsia="Arial" w:hAnsi="Arial" w:cs="Arial"/>
                <w:color w:val="000000"/>
                <w:position w:val="-1"/>
                <w:sz w:val="24"/>
                <w:szCs w:val="24"/>
                <w:lang w:val="en-GB" w:eastAsia="en-GB"/>
              </w:rPr>
              <w:t xml:space="preserve"> to review how safe he now feels. </w:t>
            </w:r>
          </w:p>
        </w:tc>
      </w:tr>
    </w:tbl>
    <w:p w14:paraId="71E59380" w14:textId="75F855C4" w:rsidR="00236FEC" w:rsidRDefault="00236FEC" w:rsidP="00435625">
      <w:pPr>
        <w:rPr>
          <w:rFonts w:ascii="Arial" w:eastAsia="Arial" w:hAnsi="Arial" w:cs="Arial"/>
          <w:lang w:val="en-GB"/>
        </w:rPr>
      </w:pPr>
    </w:p>
    <w:sectPr w:rsidR="00236FEC" w:rsidSect="0043065F">
      <w:headerReference w:type="default" r:id="rId11"/>
      <w:footerReference w:type="default" r:id="rId12"/>
      <w:pgSz w:w="23811" w:h="16838" w:orient="landscape" w:code="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3538F" w14:textId="77777777" w:rsidR="00F10C12" w:rsidRDefault="00F10C12" w:rsidP="009735BF">
      <w:pPr>
        <w:spacing w:after="0" w:line="240" w:lineRule="auto"/>
      </w:pPr>
      <w:r>
        <w:separator/>
      </w:r>
    </w:p>
  </w:endnote>
  <w:endnote w:type="continuationSeparator" w:id="0">
    <w:p w14:paraId="5637E38E" w14:textId="77777777" w:rsidR="00F10C12" w:rsidRDefault="00F10C12" w:rsidP="009735BF">
      <w:pPr>
        <w:spacing w:after="0" w:line="240" w:lineRule="auto"/>
      </w:pPr>
      <w:r>
        <w:continuationSeparator/>
      </w:r>
    </w:p>
  </w:endnote>
  <w:endnote w:type="continuationNotice" w:id="1">
    <w:p w14:paraId="5CC9B243" w14:textId="77777777" w:rsidR="00F10C12" w:rsidRDefault="00F10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ACF3" w14:textId="48AC6466" w:rsidR="009735BF" w:rsidRDefault="001E624C" w:rsidP="00421F16">
    <w:pPr>
      <w:pStyle w:val="Footer"/>
      <w:jc w:val="center"/>
    </w:pPr>
    <w:r w:rsidRPr="00372903">
      <w:rPr>
        <w:rFonts w:ascii="Arial" w:hAnsi="Arial" w:cs="Arial"/>
        <w:noProof/>
        <w:color w:val="68246D"/>
      </w:rPr>
      <w:drawing>
        <wp:inline distT="0" distB="0" distL="0" distR="0" wp14:anchorId="18947300" wp14:editId="120C8797">
          <wp:extent cx="1400174" cy="425370"/>
          <wp:effectExtent l="0" t="0" r="0" b="0"/>
          <wp:docPr id="113261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61159" name=""/>
                  <pic:cNvPicPr/>
                </pic:nvPicPr>
                <pic:blipFill>
                  <a:blip r:embed="rId1"/>
                  <a:stretch>
                    <a:fillRect/>
                  </a:stretch>
                </pic:blipFill>
                <pic:spPr>
                  <a:xfrm>
                    <a:off x="0" y="0"/>
                    <a:ext cx="1419386" cy="43120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B159E" w14:textId="77777777" w:rsidR="00F10C12" w:rsidRDefault="00F10C12" w:rsidP="009735BF">
      <w:pPr>
        <w:spacing w:after="0" w:line="240" w:lineRule="auto"/>
      </w:pPr>
      <w:r>
        <w:separator/>
      </w:r>
    </w:p>
  </w:footnote>
  <w:footnote w:type="continuationSeparator" w:id="0">
    <w:p w14:paraId="49431C5A" w14:textId="77777777" w:rsidR="00F10C12" w:rsidRDefault="00F10C12" w:rsidP="009735BF">
      <w:pPr>
        <w:spacing w:after="0" w:line="240" w:lineRule="auto"/>
      </w:pPr>
      <w:r>
        <w:continuationSeparator/>
      </w:r>
    </w:p>
  </w:footnote>
  <w:footnote w:type="continuationNotice" w:id="1">
    <w:p w14:paraId="53C7BCF0" w14:textId="77777777" w:rsidR="00F10C12" w:rsidRDefault="00F10C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2655" w14:textId="4CF898C6" w:rsidR="00890648" w:rsidRDefault="00E43D60">
    <w:pPr>
      <w:pStyle w:val="Header"/>
    </w:pPr>
    <w:r>
      <w:rPr>
        <w:rFonts w:eastAsia="Arial"/>
        <w:noProof/>
        <w:sz w:val="44"/>
        <w:szCs w:val="44"/>
        <w:lang w:val="en-GB"/>
      </w:rPr>
      <w:drawing>
        <wp:anchor distT="0" distB="0" distL="114300" distR="114300" simplePos="0" relativeHeight="251660288" behindDoc="1" locked="0" layoutInCell="1" allowOverlap="1" wp14:anchorId="502C3FE5" wp14:editId="2C260828">
          <wp:simplePos x="0" y="0"/>
          <wp:positionH relativeFrom="margin">
            <wp:posOffset>0</wp:posOffset>
          </wp:positionH>
          <wp:positionV relativeFrom="paragraph">
            <wp:posOffset>-182457</wp:posOffset>
          </wp:positionV>
          <wp:extent cx="1229995" cy="605790"/>
          <wp:effectExtent l="0" t="0" r="8255" b="3810"/>
          <wp:wrapTight wrapText="bothSides">
            <wp:wrapPolygon edited="0">
              <wp:start x="0" y="0"/>
              <wp:lineTo x="0" y="21057"/>
              <wp:lineTo x="21410" y="21057"/>
              <wp:lineTo x="21410" y="0"/>
              <wp:lineTo x="0" y="0"/>
            </wp:wrapPolygon>
          </wp:wrapTight>
          <wp:docPr id="1278743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28055" name="Picture 1914228055"/>
                  <pic:cNvPicPr/>
                </pic:nvPicPr>
                <pic:blipFill>
                  <a:blip r:embed="rId1">
                    <a:extLst>
                      <a:ext uri="{28A0092B-C50C-407E-A947-70E740481C1C}">
                        <a14:useLocalDpi xmlns:a14="http://schemas.microsoft.com/office/drawing/2010/main" val="0"/>
                      </a:ext>
                    </a:extLst>
                  </a:blip>
                  <a:stretch>
                    <a:fillRect/>
                  </a:stretch>
                </pic:blipFill>
                <pic:spPr>
                  <a:xfrm>
                    <a:off x="0" y="0"/>
                    <a:ext cx="1229995" cy="605790"/>
                  </a:xfrm>
                  <a:prstGeom prst="rect">
                    <a:avLst/>
                  </a:prstGeom>
                </pic:spPr>
              </pic:pic>
            </a:graphicData>
          </a:graphic>
          <wp14:sizeRelH relativeFrom="page">
            <wp14:pctWidth>0</wp14:pctWidth>
          </wp14:sizeRelH>
          <wp14:sizeRelV relativeFrom="page">
            <wp14:pctHeight>0</wp14:pctHeight>
          </wp14:sizeRelV>
        </wp:anchor>
      </w:drawing>
    </w:r>
    <w:r w:rsidR="00127062">
      <w:rPr>
        <w:noProof/>
      </w:rPr>
      <w:drawing>
        <wp:anchor distT="0" distB="0" distL="114300" distR="114300" simplePos="0" relativeHeight="251659264" behindDoc="1" locked="0" layoutInCell="1" allowOverlap="1" wp14:anchorId="0A27C256" wp14:editId="62A5523A">
          <wp:simplePos x="0" y="0"/>
          <wp:positionH relativeFrom="margin">
            <wp:posOffset>12662535</wp:posOffset>
          </wp:positionH>
          <wp:positionV relativeFrom="paragraph">
            <wp:posOffset>-324485</wp:posOffset>
          </wp:positionV>
          <wp:extent cx="1541145" cy="605790"/>
          <wp:effectExtent l="0" t="0" r="1905" b="0"/>
          <wp:wrapTight wrapText="bothSides">
            <wp:wrapPolygon edited="0">
              <wp:start x="3471" y="1358"/>
              <wp:lineTo x="1869" y="3396"/>
              <wp:lineTo x="534" y="8151"/>
              <wp:lineTo x="801" y="13585"/>
              <wp:lineTo x="2670" y="18340"/>
              <wp:lineTo x="3471" y="19698"/>
              <wp:lineTo x="4539" y="19698"/>
              <wp:lineTo x="8277" y="18340"/>
              <wp:lineTo x="20559" y="14943"/>
              <wp:lineTo x="21360" y="6792"/>
              <wp:lineTo x="18690" y="4755"/>
              <wp:lineTo x="4806" y="1358"/>
              <wp:lineTo x="3471" y="1358"/>
            </wp:wrapPolygon>
          </wp:wrapTight>
          <wp:docPr id="124234593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2601" name="Graphic 196452601"/>
                  <pic:cNvPicPr/>
                </pic:nvPicPr>
                <pic:blipFill>
                  <a:blip r:embed="rId2">
                    <a:extLst>
                      <a:ext uri="{96DAC541-7B7A-43D3-8B79-37D633B846F1}">
                        <asvg:svgBlip xmlns:asvg="http://schemas.microsoft.com/office/drawing/2016/SVG/main" r:embed="rId3"/>
                      </a:ext>
                    </a:extLst>
                  </a:blip>
                  <a:stretch>
                    <a:fillRect/>
                  </a:stretch>
                </pic:blipFill>
                <pic:spPr>
                  <a:xfrm>
                    <a:off x="0" y="0"/>
                    <a:ext cx="1541145" cy="60579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EFC"/>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011E0"/>
    <w:multiLevelType w:val="hybridMultilevel"/>
    <w:tmpl w:val="1E7494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D3F3AFF"/>
    <w:multiLevelType w:val="hybridMultilevel"/>
    <w:tmpl w:val="03867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D4F7E"/>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1E6772"/>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1669B3"/>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872856"/>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ED63EC"/>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717C17"/>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DF77EB"/>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162E4D"/>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234F9B"/>
    <w:multiLevelType w:val="multilevel"/>
    <w:tmpl w:val="465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4508B"/>
    <w:multiLevelType w:val="hybridMultilevel"/>
    <w:tmpl w:val="0D68CE32"/>
    <w:lvl w:ilvl="0" w:tplc="13A85630">
      <w:start w:val="1"/>
      <w:numFmt w:val="bullet"/>
      <w:lvlText w:val=""/>
      <w:lvlJc w:val="left"/>
      <w:pPr>
        <w:ind w:left="360" w:hanging="360"/>
      </w:pPr>
      <w:rPr>
        <w:rFonts w:ascii="Symbol" w:hAnsi="Symbol" w:hint="default"/>
      </w:rPr>
    </w:lvl>
    <w:lvl w:ilvl="1" w:tplc="CAF84376">
      <w:start w:val="1"/>
      <w:numFmt w:val="bullet"/>
      <w:lvlText w:val="o"/>
      <w:lvlJc w:val="left"/>
      <w:pPr>
        <w:ind w:left="1440" w:hanging="360"/>
      </w:pPr>
      <w:rPr>
        <w:rFonts w:ascii="Courier New" w:hAnsi="Courier New" w:hint="default"/>
      </w:rPr>
    </w:lvl>
    <w:lvl w:ilvl="2" w:tplc="728A967A">
      <w:start w:val="1"/>
      <w:numFmt w:val="bullet"/>
      <w:lvlText w:val=""/>
      <w:lvlJc w:val="left"/>
      <w:pPr>
        <w:ind w:left="2160" w:hanging="360"/>
      </w:pPr>
      <w:rPr>
        <w:rFonts w:ascii="Wingdings" w:hAnsi="Wingdings" w:hint="default"/>
      </w:rPr>
    </w:lvl>
    <w:lvl w:ilvl="3" w:tplc="42447E90">
      <w:start w:val="1"/>
      <w:numFmt w:val="bullet"/>
      <w:lvlText w:val=""/>
      <w:lvlJc w:val="left"/>
      <w:pPr>
        <w:ind w:left="2880" w:hanging="360"/>
      </w:pPr>
      <w:rPr>
        <w:rFonts w:ascii="Symbol" w:hAnsi="Symbol" w:hint="default"/>
      </w:rPr>
    </w:lvl>
    <w:lvl w:ilvl="4" w:tplc="F3C6973A">
      <w:start w:val="1"/>
      <w:numFmt w:val="bullet"/>
      <w:lvlText w:val="o"/>
      <w:lvlJc w:val="left"/>
      <w:pPr>
        <w:ind w:left="3600" w:hanging="360"/>
      </w:pPr>
      <w:rPr>
        <w:rFonts w:ascii="Courier New" w:hAnsi="Courier New" w:hint="default"/>
      </w:rPr>
    </w:lvl>
    <w:lvl w:ilvl="5" w:tplc="2F86B348">
      <w:start w:val="1"/>
      <w:numFmt w:val="bullet"/>
      <w:lvlText w:val=""/>
      <w:lvlJc w:val="left"/>
      <w:pPr>
        <w:ind w:left="4320" w:hanging="360"/>
      </w:pPr>
      <w:rPr>
        <w:rFonts w:ascii="Wingdings" w:hAnsi="Wingdings" w:hint="default"/>
      </w:rPr>
    </w:lvl>
    <w:lvl w:ilvl="6" w:tplc="4ED6B788">
      <w:start w:val="1"/>
      <w:numFmt w:val="bullet"/>
      <w:lvlText w:val=""/>
      <w:lvlJc w:val="left"/>
      <w:pPr>
        <w:ind w:left="5040" w:hanging="360"/>
      </w:pPr>
      <w:rPr>
        <w:rFonts w:ascii="Symbol" w:hAnsi="Symbol" w:hint="default"/>
      </w:rPr>
    </w:lvl>
    <w:lvl w:ilvl="7" w:tplc="6FC8C06E">
      <w:start w:val="1"/>
      <w:numFmt w:val="bullet"/>
      <w:lvlText w:val="o"/>
      <w:lvlJc w:val="left"/>
      <w:pPr>
        <w:ind w:left="5760" w:hanging="360"/>
      </w:pPr>
      <w:rPr>
        <w:rFonts w:ascii="Courier New" w:hAnsi="Courier New" w:hint="default"/>
      </w:rPr>
    </w:lvl>
    <w:lvl w:ilvl="8" w:tplc="C238612E">
      <w:start w:val="1"/>
      <w:numFmt w:val="bullet"/>
      <w:lvlText w:val=""/>
      <w:lvlJc w:val="left"/>
      <w:pPr>
        <w:ind w:left="6480" w:hanging="360"/>
      </w:pPr>
      <w:rPr>
        <w:rFonts w:ascii="Wingdings" w:hAnsi="Wingdings" w:hint="default"/>
      </w:rPr>
    </w:lvl>
  </w:abstractNum>
  <w:abstractNum w:abstractNumId="13" w15:restartNumberingAfterBreak="0">
    <w:nsid w:val="419F3B62"/>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3A20EC"/>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FB55C9"/>
    <w:multiLevelType w:val="hybridMultilevel"/>
    <w:tmpl w:val="9F9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8F2A16"/>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1C6A3A"/>
    <w:multiLevelType w:val="hybridMultilevel"/>
    <w:tmpl w:val="19EE444C"/>
    <w:lvl w:ilvl="0" w:tplc="85EC294E">
      <w:start w:val="1"/>
      <w:numFmt w:val="bullet"/>
      <w:lvlText w:val=""/>
      <w:lvlJc w:val="left"/>
      <w:pPr>
        <w:ind w:left="360" w:hanging="360"/>
      </w:pPr>
      <w:rPr>
        <w:rFonts w:ascii="Symbol" w:hAnsi="Symbol" w:hint="default"/>
      </w:rPr>
    </w:lvl>
    <w:lvl w:ilvl="1" w:tplc="07C2FA8A">
      <w:start w:val="1"/>
      <w:numFmt w:val="bullet"/>
      <w:lvlText w:val="o"/>
      <w:lvlJc w:val="left"/>
      <w:pPr>
        <w:ind w:left="1440" w:hanging="360"/>
      </w:pPr>
      <w:rPr>
        <w:rFonts w:ascii="Courier New" w:hAnsi="Courier New" w:hint="default"/>
      </w:rPr>
    </w:lvl>
    <w:lvl w:ilvl="2" w:tplc="1C00818C">
      <w:start w:val="1"/>
      <w:numFmt w:val="bullet"/>
      <w:lvlText w:val=""/>
      <w:lvlJc w:val="left"/>
      <w:pPr>
        <w:ind w:left="2160" w:hanging="360"/>
      </w:pPr>
      <w:rPr>
        <w:rFonts w:ascii="Wingdings" w:hAnsi="Wingdings" w:hint="default"/>
      </w:rPr>
    </w:lvl>
    <w:lvl w:ilvl="3" w:tplc="4E745080">
      <w:start w:val="1"/>
      <w:numFmt w:val="bullet"/>
      <w:lvlText w:val=""/>
      <w:lvlJc w:val="left"/>
      <w:pPr>
        <w:ind w:left="2880" w:hanging="360"/>
      </w:pPr>
      <w:rPr>
        <w:rFonts w:ascii="Symbol" w:hAnsi="Symbol" w:hint="default"/>
      </w:rPr>
    </w:lvl>
    <w:lvl w:ilvl="4" w:tplc="CF9667C4">
      <w:start w:val="1"/>
      <w:numFmt w:val="bullet"/>
      <w:lvlText w:val="o"/>
      <w:lvlJc w:val="left"/>
      <w:pPr>
        <w:ind w:left="3600" w:hanging="360"/>
      </w:pPr>
      <w:rPr>
        <w:rFonts w:ascii="Courier New" w:hAnsi="Courier New" w:hint="default"/>
      </w:rPr>
    </w:lvl>
    <w:lvl w:ilvl="5" w:tplc="65CEFAEC">
      <w:start w:val="1"/>
      <w:numFmt w:val="bullet"/>
      <w:lvlText w:val=""/>
      <w:lvlJc w:val="left"/>
      <w:pPr>
        <w:ind w:left="4320" w:hanging="360"/>
      </w:pPr>
      <w:rPr>
        <w:rFonts w:ascii="Wingdings" w:hAnsi="Wingdings" w:hint="default"/>
      </w:rPr>
    </w:lvl>
    <w:lvl w:ilvl="6" w:tplc="E58A8B5C">
      <w:start w:val="1"/>
      <w:numFmt w:val="bullet"/>
      <w:lvlText w:val=""/>
      <w:lvlJc w:val="left"/>
      <w:pPr>
        <w:ind w:left="5040" w:hanging="360"/>
      </w:pPr>
      <w:rPr>
        <w:rFonts w:ascii="Symbol" w:hAnsi="Symbol" w:hint="default"/>
      </w:rPr>
    </w:lvl>
    <w:lvl w:ilvl="7" w:tplc="C84C8716">
      <w:start w:val="1"/>
      <w:numFmt w:val="bullet"/>
      <w:lvlText w:val="o"/>
      <w:lvlJc w:val="left"/>
      <w:pPr>
        <w:ind w:left="5760" w:hanging="360"/>
      </w:pPr>
      <w:rPr>
        <w:rFonts w:ascii="Courier New" w:hAnsi="Courier New" w:hint="default"/>
      </w:rPr>
    </w:lvl>
    <w:lvl w:ilvl="8" w:tplc="D826BCCE">
      <w:start w:val="1"/>
      <w:numFmt w:val="bullet"/>
      <w:lvlText w:val=""/>
      <w:lvlJc w:val="left"/>
      <w:pPr>
        <w:ind w:left="6480" w:hanging="360"/>
      </w:pPr>
      <w:rPr>
        <w:rFonts w:ascii="Wingdings" w:hAnsi="Wingdings" w:hint="default"/>
      </w:rPr>
    </w:lvl>
  </w:abstractNum>
  <w:abstractNum w:abstractNumId="18" w15:restartNumberingAfterBreak="0">
    <w:nsid w:val="4B92780E"/>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CA51BC"/>
    <w:multiLevelType w:val="multilevel"/>
    <w:tmpl w:val="B99A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596329"/>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E46DBE"/>
    <w:multiLevelType w:val="hybridMultilevel"/>
    <w:tmpl w:val="A3D80294"/>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2" w15:restartNumberingAfterBreak="0">
    <w:nsid w:val="56442C17"/>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1222E4"/>
    <w:multiLevelType w:val="multilevel"/>
    <w:tmpl w:val="8058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C109C7"/>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9D65EF"/>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FC79DF"/>
    <w:multiLevelType w:val="hybridMultilevel"/>
    <w:tmpl w:val="48D2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1A7E2C"/>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5D0CE9"/>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C6356E"/>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0D0B17"/>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6A0CC7"/>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067521"/>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F13CE8"/>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916F42"/>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007B91"/>
    <w:multiLevelType w:val="hybridMultilevel"/>
    <w:tmpl w:val="59BE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EB2951"/>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3A5CA0"/>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77706E"/>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6752124">
    <w:abstractNumId w:val="17"/>
  </w:num>
  <w:num w:numId="2" w16cid:durableId="53700619">
    <w:abstractNumId w:val="12"/>
  </w:num>
  <w:num w:numId="3" w16cid:durableId="2098666619">
    <w:abstractNumId w:val="21"/>
  </w:num>
  <w:num w:numId="4" w16cid:durableId="1542983677">
    <w:abstractNumId w:val="23"/>
  </w:num>
  <w:num w:numId="5" w16cid:durableId="194658417">
    <w:abstractNumId w:val="11"/>
  </w:num>
  <w:num w:numId="6" w16cid:durableId="1953318617">
    <w:abstractNumId w:val="19"/>
  </w:num>
  <w:num w:numId="7" w16cid:durableId="2082016643">
    <w:abstractNumId w:val="2"/>
  </w:num>
  <w:num w:numId="8" w16cid:durableId="736249039">
    <w:abstractNumId w:val="35"/>
  </w:num>
  <w:num w:numId="9" w16cid:durableId="1855723933">
    <w:abstractNumId w:val="38"/>
  </w:num>
  <w:num w:numId="10" w16cid:durableId="1393038440">
    <w:abstractNumId w:val="24"/>
  </w:num>
  <w:num w:numId="11" w16cid:durableId="1803964088">
    <w:abstractNumId w:val="0"/>
  </w:num>
  <w:num w:numId="12" w16cid:durableId="147215377">
    <w:abstractNumId w:val="10"/>
  </w:num>
  <w:num w:numId="13" w16cid:durableId="872155500">
    <w:abstractNumId w:val="27"/>
  </w:num>
  <w:num w:numId="14" w16cid:durableId="970401898">
    <w:abstractNumId w:val="9"/>
  </w:num>
  <w:num w:numId="15" w16cid:durableId="1262757035">
    <w:abstractNumId w:val="5"/>
  </w:num>
  <w:num w:numId="16" w16cid:durableId="430206741">
    <w:abstractNumId w:val="34"/>
  </w:num>
  <w:num w:numId="17" w16cid:durableId="561216363">
    <w:abstractNumId w:val="22"/>
  </w:num>
  <w:num w:numId="18" w16cid:durableId="1691450024">
    <w:abstractNumId w:val="3"/>
  </w:num>
  <w:num w:numId="19" w16cid:durableId="1991859196">
    <w:abstractNumId w:val="18"/>
  </w:num>
  <w:num w:numId="20" w16cid:durableId="1571844919">
    <w:abstractNumId w:val="8"/>
  </w:num>
  <w:num w:numId="21" w16cid:durableId="1163857108">
    <w:abstractNumId w:val="25"/>
  </w:num>
  <w:num w:numId="22" w16cid:durableId="1000044712">
    <w:abstractNumId w:val="14"/>
  </w:num>
  <w:num w:numId="23" w16cid:durableId="921527913">
    <w:abstractNumId w:val="6"/>
  </w:num>
  <w:num w:numId="24" w16cid:durableId="789938101">
    <w:abstractNumId w:val="7"/>
  </w:num>
  <w:num w:numId="25" w16cid:durableId="1068503156">
    <w:abstractNumId w:val="4"/>
  </w:num>
  <w:num w:numId="26" w16cid:durableId="1891577781">
    <w:abstractNumId w:val="28"/>
  </w:num>
  <w:num w:numId="27" w16cid:durableId="503933838">
    <w:abstractNumId w:val="37"/>
  </w:num>
  <w:num w:numId="28" w16cid:durableId="875898027">
    <w:abstractNumId w:val="30"/>
  </w:num>
  <w:num w:numId="29" w16cid:durableId="1898584520">
    <w:abstractNumId w:val="31"/>
  </w:num>
  <w:num w:numId="30" w16cid:durableId="1702507612">
    <w:abstractNumId w:val="20"/>
  </w:num>
  <w:num w:numId="31" w16cid:durableId="1258097535">
    <w:abstractNumId w:val="36"/>
  </w:num>
  <w:num w:numId="32" w16cid:durableId="1520240619">
    <w:abstractNumId w:val="16"/>
  </w:num>
  <w:num w:numId="33" w16cid:durableId="2076002523">
    <w:abstractNumId w:val="29"/>
  </w:num>
  <w:num w:numId="34" w16cid:durableId="1500392143">
    <w:abstractNumId w:val="13"/>
  </w:num>
  <w:num w:numId="35" w16cid:durableId="1603954203">
    <w:abstractNumId w:val="33"/>
  </w:num>
  <w:num w:numId="36" w16cid:durableId="1454516001">
    <w:abstractNumId w:val="32"/>
  </w:num>
  <w:num w:numId="37" w16cid:durableId="406608147">
    <w:abstractNumId w:val="1"/>
  </w:num>
  <w:num w:numId="38" w16cid:durableId="2064402312">
    <w:abstractNumId w:val="26"/>
  </w:num>
  <w:num w:numId="39" w16cid:durableId="15399012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vatdzxgxxztvezf5950fda2wapz5efezdd&quot;&gt;Rachael Endnote Library&lt;record-ids&gt;&lt;item&gt;140&lt;/item&gt;&lt;item&gt;258&lt;/item&gt;&lt;/record-ids&gt;&lt;/item&gt;&lt;/Libraries&gt;"/>
  </w:docVars>
  <w:rsids>
    <w:rsidRoot w:val="2F0C22E9"/>
    <w:rsid w:val="00000DA9"/>
    <w:rsid w:val="0000124E"/>
    <w:rsid w:val="00006149"/>
    <w:rsid w:val="00007583"/>
    <w:rsid w:val="00021C65"/>
    <w:rsid w:val="000229D3"/>
    <w:rsid w:val="000363C7"/>
    <w:rsid w:val="00041971"/>
    <w:rsid w:val="00044B4F"/>
    <w:rsid w:val="000451F7"/>
    <w:rsid w:val="00050E05"/>
    <w:rsid w:val="00055297"/>
    <w:rsid w:val="000561AC"/>
    <w:rsid w:val="00061B17"/>
    <w:rsid w:val="000633B0"/>
    <w:rsid w:val="000656C3"/>
    <w:rsid w:val="000660C5"/>
    <w:rsid w:val="000820CE"/>
    <w:rsid w:val="00084E69"/>
    <w:rsid w:val="00094C3C"/>
    <w:rsid w:val="00097332"/>
    <w:rsid w:val="000A31F4"/>
    <w:rsid w:val="000A60DA"/>
    <w:rsid w:val="000A7937"/>
    <w:rsid w:val="000B109D"/>
    <w:rsid w:val="000B381C"/>
    <w:rsid w:val="000C031C"/>
    <w:rsid w:val="000C3149"/>
    <w:rsid w:val="000D7D9E"/>
    <w:rsid w:val="000E078E"/>
    <w:rsid w:val="000E346E"/>
    <w:rsid w:val="000E5C18"/>
    <w:rsid w:val="000E60A2"/>
    <w:rsid w:val="000E75B0"/>
    <w:rsid w:val="000F1F60"/>
    <w:rsid w:val="000F58CC"/>
    <w:rsid w:val="000F62F9"/>
    <w:rsid w:val="00102311"/>
    <w:rsid w:val="0010320C"/>
    <w:rsid w:val="00114554"/>
    <w:rsid w:val="001203D6"/>
    <w:rsid w:val="00127062"/>
    <w:rsid w:val="00133F36"/>
    <w:rsid w:val="00137DA0"/>
    <w:rsid w:val="00140277"/>
    <w:rsid w:val="001424C2"/>
    <w:rsid w:val="00143A43"/>
    <w:rsid w:val="001501B2"/>
    <w:rsid w:val="0015483D"/>
    <w:rsid w:val="00155112"/>
    <w:rsid w:val="001723FF"/>
    <w:rsid w:val="00186E45"/>
    <w:rsid w:val="001A34DF"/>
    <w:rsid w:val="001B3A17"/>
    <w:rsid w:val="001B4154"/>
    <w:rsid w:val="001E211D"/>
    <w:rsid w:val="001E624C"/>
    <w:rsid w:val="001F0139"/>
    <w:rsid w:val="001F3FD8"/>
    <w:rsid w:val="001F61AC"/>
    <w:rsid w:val="0021478A"/>
    <w:rsid w:val="00215859"/>
    <w:rsid w:val="00216062"/>
    <w:rsid w:val="00220997"/>
    <w:rsid w:val="00234EE7"/>
    <w:rsid w:val="002358CE"/>
    <w:rsid w:val="00236FEC"/>
    <w:rsid w:val="00237673"/>
    <w:rsid w:val="00243555"/>
    <w:rsid w:val="00244C18"/>
    <w:rsid w:val="00245519"/>
    <w:rsid w:val="00260393"/>
    <w:rsid w:val="0026085F"/>
    <w:rsid w:val="0026621D"/>
    <w:rsid w:val="00276CCF"/>
    <w:rsid w:val="00281577"/>
    <w:rsid w:val="00284459"/>
    <w:rsid w:val="0028628D"/>
    <w:rsid w:val="00291559"/>
    <w:rsid w:val="00291656"/>
    <w:rsid w:val="00291C78"/>
    <w:rsid w:val="00292323"/>
    <w:rsid w:val="00292B90"/>
    <w:rsid w:val="002950B5"/>
    <w:rsid w:val="00296215"/>
    <w:rsid w:val="002A7337"/>
    <w:rsid w:val="002B7219"/>
    <w:rsid w:val="002B7EE4"/>
    <w:rsid w:val="002D0844"/>
    <w:rsid w:val="002D598A"/>
    <w:rsid w:val="002E3BFF"/>
    <w:rsid w:val="002F038E"/>
    <w:rsid w:val="002F716E"/>
    <w:rsid w:val="003040C7"/>
    <w:rsid w:val="003242AD"/>
    <w:rsid w:val="003245AA"/>
    <w:rsid w:val="0032499E"/>
    <w:rsid w:val="003516EA"/>
    <w:rsid w:val="0036031E"/>
    <w:rsid w:val="0036169E"/>
    <w:rsid w:val="00363A0B"/>
    <w:rsid w:val="0037236D"/>
    <w:rsid w:val="00374FDA"/>
    <w:rsid w:val="00380D5F"/>
    <w:rsid w:val="00381AAA"/>
    <w:rsid w:val="003842CB"/>
    <w:rsid w:val="00385237"/>
    <w:rsid w:val="003863DE"/>
    <w:rsid w:val="00387DCA"/>
    <w:rsid w:val="00395D3C"/>
    <w:rsid w:val="003A25C3"/>
    <w:rsid w:val="003C16DF"/>
    <w:rsid w:val="003C5861"/>
    <w:rsid w:val="003C5BBA"/>
    <w:rsid w:val="003D3C34"/>
    <w:rsid w:val="003D4DFA"/>
    <w:rsid w:val="003F56A0"/>
    <w:rsid w:val="0040199A"/>
    <w:rsid w:val="00407251"/>
    <w:rsid w:val="00411278"/>
    <w:rsid w:val="00417394"/>
    <w:rsid w:val="00420473"/>
    <w:rsid w:val="00421F16"/>
    <w:rsid w:val="0042510D"/>
    <w:rsid w:val="004264C7"/>
    <w:rsid w:val="0043065F"/>
    <w:rsid w:val="004324E7"/>
    <w:rsid w:val="00432AB8"/>
    <w:rsid w:val="0043496D"/>
    <w:rsid w:val="00435625"/>
    <w:rsid w:val="0044170B"/>
    <w:rsid w:val="00441BE8"/>
    <w:rsid w:val="004449AB"/>
    <w:rsid w:val="0048458C"/>
    <w:rsid w:val="00484DCF"/>
    <w:rsid w:val="004878B3"/>
    <w:rsid w:val="0049107C"/>
    <w:rsid w:val="00492C2E"/>
    <w:rsid w:val="00493A9B"/>
    <w:rsid w:val="004A2CD4"/>
    <w:rsid w:val="004A4EF0"/>
    <w:rsid w:val="004A5252"/>
    <w:rsid w:val="004A7F51"/>
    <w:rsid w:val="004B3CBB"/>
    <w:rsid w:val="004B497A"/>
    <w:rsid w:val="004B6069"/>
    <w:rsid w:val="004B7183"/>
    <w:rsid w:val="004C1477"/>
    <w:rsid w:val="004C2720"/>
    <w:rsid w:val="004C47AC"/>
    <w:rsid w:val="004C6AD7"/>
    <w:rsid w:val="004D34A3"/>
    <w:rsid w:val="004D7BCC"/>
    <w:rsid w:val="004D7C0F"/>
    <w:rsid w:val="004E02B4"/>
    <w:rsid w:val="004E26F2"/>
    <w:rsid w:val="004E390B"/>
    <w:rsid w:val="004E6F63"/>
    <w:rsid w:val="004F0B37"/>
    <w:rsid w:val="004F1BCD"/>
    <w:rsid w:val="004F266D"/>
    <w:rsid w:val="004F26A8"/>
    <w:rsid w:val="004F3D22"/>
    <w:rsid w:val="00500C11"/>
    <w:rsid w:val="005054CF"/>
    <w:rsid w:val="00514088"/>
    <w:rsid w:val="00520855"/>
    <w:rsid w:val="00527D55"/>
    <w:rsid w:val="005330B9"/>
    <w:rsid w:val="00533C32"/>
    <w:rsid w:val="00533ED6"/>
    <w:rsid w:val="00535882"/>
    <w:rsid w:val="00544007"/>
    <w:rsid w:val="0055652B"/>
    <w:rsid w:val="00560959"/>
    <w:rsid w:val="00561E1D"/>
    <w:rsid w:val="005658D3"/>
    <w:rsid w:val="00566D33"/>
    <w:rsid w:val="00567504"/>
    <w:rsid w:val="0057203A"/>
    <w:rsid w:val="005810FF"/>
    <w:rsid w:val="0058610D"/>
    <w:rsid w:val="005878AA"/>
    <w:rsid w:val="00590A89"/>
    <w:rsid w:val="0059281C"/>
    <w:rsid w:val="005B4A16"/>
    <w:rsid w:val="005B6949"/>
    <w:rsid w:val="005C2D92"/>
    <w:rsid w:val="005C6F83"/>
    <w:rsid w:val="005C77D2"/>
    <w:rsid w:val="005D24D2"/>
    <w:rsid w:val="005D2F5D"/>
    <w:rsid w:val="005D6657"/>
    <w:rsid w:val="005D6FF4"/>
    <w:rsid w:val="005F12A9"/>
    <w:rsid w:val="006024D6"/>
    <w:rsid w:val="00610330"/>
    <w:rsid w:val="00616262"/>
    <w:rsid w:val="0062036D"/>
    <w:rsid w:val="00623144"/>
    <w:rsid w:val="00624790"/>
    <w:rsid w:val="00625909"/>
    <w:rsid w:val="0063177F"/>
    <w:rsid w:val="00643D95"/>
    <w:rsid w:val="00647D9D"/>
    <w:rsid w:val="00651054"/>
    <w:rsid w:val="00655C7F"/>
    <w:rsid w:val="006672D0"/>
    <w:rsid w:val="00670FC2"/>
    <w:rsid w:val="00672778"/>
    <w:rsid w:val="0068003C"/>
    <w:rsid w:val="006836E4"/>
    <w:rsid w:val="00684E72"/>
    <w:rsid w:val="00686B98"/>
    <w:rsid w:val="0069167A"/>
    <w:rsid w:val="00691914"/>
    <w:rsid w:val="00691ABB"/>
    <w:rsid w:val="006927C0"/>
    <w:rsid w:val="00693A91"/>
    <w:rsid w:val="0069416A"/>
    <w:rsid w:val="006A3F1C"/>
    <w:rsid w:val="006B2E3E"/>
    <w:rsid w:val="006B5DD3"/>
    <w:rsid w:val="006C1BE9"/>
    <w:rsid w:val="006C7E4D"/>
    <w:rsid w:val="006D70A3"/>
    <w:rsid w:val="006D7FB4"/>
    <w:rsid w:val="006E61D8"/>
    <w:rsid w:val="006E706D"/>
    <w:rsid w:val="006F1D97"/>
    <w:rsid w:val="006F44A0"/>
    <w:rsid w:val="00713372"/>
    <w:rsid w:val="00713477"/>
    <w:rsid w:val="007145D1"/>
    <w:rsid w:val="00726645"/>
    <w:rsid w:val="0073335F"/>
    <w:rsid w:val="00742F1C"/>
    <w:rsid w:val="00744891"/>
    <w:rsid w:val="007510EF"/>
    <w:rsid w:val="007608D9"/>
    <w:rsid w:val="007807C2"/>
    <w:rsid w:val="00795138"/>
    <w:rsid w:val="00795C44"/>
    <w:rsid w:val="007B2597"/>
    <w:rsid w:val="007B5970"/>
    <w:rsid w:val="007C31D6"/>
    <w:rsid w:val="007C5974"/>
    <w:rsid w:val="007D0BC6"/>
    <w:rsid w:val="007D15EE"/>
    <w:rsid w:val="007F505C"/>
    <w:rsid w:val="007F592E"/>
    <w:rsid w:val="008008F6"/>
    <w:rsid w:val="00813D3A"/>
    <w:rsid w:val="008226AE"/>
    <w:rsid w:val="00827E8F"/>
    <w:rsid w:val="00834510"/>
    <w:rsid w:val="0084409A"/>
    <w:rsid w:val="0084791B"/>
    <w:rsid w:val="00850086"/>
    <w:rsid w:val="00852138"/>
    <w:rsid w:val="008559E3"/>
    <w:rsid w:val="008559FA"/>
    <w:rsid w:val="008573FD"/>
    <w:rsid w:val="00865C6B"/>
    <w:rsid w:val="0086664D"/>
    <w:rsid w:val="00870291"/>
    <w:rsid w:val="00870C5C"/>
    <w:rsid w:val="00873412"/>
    <w:rsid w:val="0087684D"/>
    <w:rsid w:val="00884C06"/>
    <w:rsid w:val="0088549A"/>
    <w:rsid w:val="00886660"/>
    <w:rsid w:val="00890282"/>
    <w:rsid w:val="00890648"/>
    <w:rsid w:val="00897804"/>
    <w:rsid w:val="008A010B"/>
    <w:rsid w:val="008A44A8"/>
    <w:rsid w:val="008A738F"/>
    <w:rsid w:val="008B0A05"/>
    <w:rsid w:val="008B2413"/>
    <w:rsid w:val="008B24D5"/>
    <w:rsid w:val="008C1E29"/>
    <w:rsid w:val="008E683D"/>
    <w:rsid w:val="008E7029"/>
    <w:rsid w:val="0090696E"/>
    <w:rsid w:val="009077B4"/>
    <w:rsid w:val="009230CE"/>
    <w:rsid w:val="00923F04"/>
    <w:rsid w:val="009300D6"/>
    <w:rsid w:val="0093163B"/>
    <w:rsid w:val="009434CC"/>
    <w:rsid w:val="00943ABE"/>
    <w:rsid w:val="009477C1"/>
    <w:rsid w:val="00950BE9"/>
    <w:rsid w:val="009539E9"/>
    <w:rsid w:val="00953D90"/>
    <w:rsid w:val="00954F7F"/>
    <w:rsid w:val="0095608D"/>
    <w:rsid w:val="0095766E"/>
    <w:rsid w:val="0096105A"/>
    <w:rsid w:val="009618B2"/>
    <w:rsid w:val="00967202"/>
    <w:rsid w:val="00973114"/>
    <w:rsid w:val="009735BF"/>
    <w:rsid w:val="00976DB8"/>
    <w:rsid w:val="0098038C"/>
    <w:rsid w:val="009857AA"/>
    <w:rsid w:val="00987147"/>
    <w:rsid w:val="0099328A"/>
    <w:rsid w:val="0099735E"/>
    <w:rsid w:val="009A1746"/>
    <w:rsid w:val="009A627C"/>
    <w:rsid w:val="009C288E"/>
    <w:rsid w:val="009C34D1"/>
    <w:rsid w:val="009C4CD6"/>
    <w:rsid w:val="009D3599"/>
    <w:rsid w:val="009D5D78"/>
    <w:rsid w:val="009E62F1"/>
    <w:rsid w:val="009E71CE"/>
    <w:rsid w:val="00A00D6F"/>
    <w:rsid w:val="00A0316D"/>
    <w:rsid w:val="00A146C3"/>
    <w:rsid w:val="00A150F4"/>
    <w:rsid w:val="00A175CC"/>
    <w:rsid w:val="00A32882"/>
    <w:rsid w:val="00A32BC6"/>
    <w:rsid w:val="00A42C5E"/>
    <w:rsid w:val="00A4A5B9"/>
    <w:rsid w:val="00A517E3"/>
    <w:rsid w:val="00A6151E"/>
    <w:rsid w:val="00A67274"/>
    <w:rsid w:val="00A834BA"/>
    <w:rsid w:val="00A84F83"/>
    <w:rsid w:val="00A95C8B"/>
    <w:rsid w:val="00AA609A"/>
    <w:rsid w:val="00AA78B1"/>
    <w:rsid w:val="00AA7E2E"/>
    <w:rsid w:val="00AB03AF"/>
    <w:rsid w:val="00AB051D"/>
    <w:rsid w:val="00AB419B"/>
    <w:rsid w:val="00AB5FA2"/>
    <w:rsid w:val="00AB7042"/>
    <w:rsid w:val="00AC1FE8"/>
    <w:rsid w:val="00AD21F1"/>
    <w:rsid w:val="00AD78A8"/>
    <w:rsid w:val="00AF43BB"/>
    <w:rsid w:val="00B01346"/>
    <w:rsid w:val="00B018E0"/>
    <w:rsid w:val="00B0438A"/>
    <w:rsid w:val="00B06313"/>
    <w:rsid w:val="00B22224"/>
    <w:rsid w:val="00B25D13"/>
    <w:rsid w:val="00B303FC"/>
    <w:rsid w:val="00B32364"/>
    <w:rsid w:val="00B32864"/>
    <w:rsid w:val="00B32E62"/>
    <w:rsid w:val="00B35AD2"/>
    <w:rsid w:val="00B421EF"/>
    <w:rsid w:val="00B438FC"/>
    <w:rsid w:val="00B533B2"/>
    <w:rsid w:val="00B62BE3"/>
    <w:rsid w:val="00B64518"/>
    <w:rsid w:val="00B66037"/>
    <w:rsid w:val="00B808C2"/>
    <w:rsid w:val="00B8329F"/>
    <w:rsid w:val="00B83311"/>
    <w:rsid w:val="00B84B98"/>
    <w:rsid w:val="00B92EEF"/>
    <w:rsid w:val="00B94E04"/>
    <w:rsid w:val="00B96A07"/>
    <w:rsid w:val="00BA0D3C"/>
    <w:rsid w:val="00BA3E5D"/>
    <w:rsid w:val="00BB4CC5"/>
    <w:rsid w:val="00BC04DB"/>
    <w:rsid w:val="00BCE7CD"/>
    <w:rsid w:val="00BD046A"/>
    <w:rsid w:val="00BD446F"/>
    <w:rsid w:val="00BE5058"/>
    <w:rsid w:val="00BF42A3"/>
    <w:rsid w:val="00BF7692"/>
    <w:rsid w:val="00C04140"/>
    <w:rsid w:val="00C227C5"/>
    <w:rsid w:val="00C23194"/>
    <w:rsid w:val="00C2356B"/>
    <w:rsid w:val="00C25DBE"/>
    <w:rsid w:val="00C3020A"/>
    <w:rsid w:val="00C36531"/>
    <w:rsid w:val="00C45D17"/>
    <w:rsid w:val="00C50223"/>
    <w:rsid w:val="00C571F4"/>
    <w:rsid w:val="00C61256"/>
    <w:rsid w:val="00C636AE"/>
    <w:rsid w:val="00C637EC"/>
    <w:rsid w:val="00C71340"/>
    <w:rsid w:val="00C76086"/>
    <w:rsid w:val="00C76EC1"/>
    <w:rsid w:val="00C803C8"/>
    <w:rsid w:val="00C8447C"/>
    <w:rsid w:val="00C8540C"/>
    <w:rsid w:val="00C92A2F"/>
    <w:rsid w:val="00CA0FBA"/>
    <w:rsid w:val="00CA7039"/>
    <w:rsid w:val="00CB12C7"/>
    <w:rsid w:val="00CB2082"/>
    <w:rsid w:val="00CB38F3"/>
    <w:rsid w:val="00CB4624"/>
    <w:rsid w:val="00CB6653"/>
    <w:rsid w:val="00CC1FC7"/>
    <w:rsid w:val="00CC640E"/>
    <w:rsid w:val="00CD7226"/>
    <w:rsid w:val="00CF2CB2"/>
    <w:rsid w:val="00CF362E"/>
    <w:rsid w:val="00CF72D0"/>
    <w:rsid w:val="00D020FB"/>
    <w:rsid w:val="00D033F1"/>
    <w:rsid w:val="00D07324"/>
    <w:rsid w:val="00D14E38"/>
    <w:rsid w:val="00D25902"/>
    <w:rsid w:val="00D30856"/>
    <w:rsid w:val="00D313B4"/>
    <w:rsid w:val="00D3216E"/>
    <w:rsid w:val="00D358F4"/>
    <w:rsid w:val="00D3695A"/>
    <w:rsid w:val="00D370EF"/>
    <w:rsid w:val="00D41251"/>
    <w:rsid w:val="00D5355C"/>
    <w:rsid w:val="00D57F98"/>
    <w:rsid w:val="00D63AB7"/>
    <w:rsid w:val="00D63D7F"/>
    <w:rsid w:val="00D6532D"/>
    <w:rsid w:val="00D70D1B"/>
    <w:rsid w:val="00D70F3A"/>
    <w:rsid w:val="00D74643"/>
    <w:rsid w:val="00D76B2F"/>
    <w:rsid w:val="00D81039"/>
    <w:rsid w:val="00D836E2"/>
    <w:rsid w:val="00D846AD"/>
    <w:rsid w:val="00D8617F"/>
    <w:rsid w:val="00D91CAB"/>
    <w:rsid w:val="00DA20FD"/>
    <w:rsid w:val="00DA5168"/>
    <w:rsid w:val="00DC174F"/>
    <w:rsid w:val="00DC1757"/>
    <w:rsid w:val="00DE1529"/>
    <w:rsid w:val="00DE468A"/>
    <w:rsid w:val="00DF0AC2"/>
    <w:rsid w:val="00DF23E0"/>
    <w:rsid w:val="00DF74F1"/>
    <w:rsid w:val="00E00DEC"/>
    <w:rsid w:val="00E040EF"/>
    <w:rsid w:val="00E04D09"/>
    <w:rsid w:val="00E05021"/>
    <w:rsid w:val="00E10A40"/>
    <w:rsid w:val="00E15C56"/>
    <w:rsid w:val="00E23648"/>
    <w:rsid w:val="00E24709"/>
    <w:rsid w:val="00E2702B"/>
    <w:rsid w:val="00E36D91"/>
    <w:rsid w:val="00E434F7"/>
    <w:rsid w:val="00E43D60"/>
    <w:rsid w:val="00E44541"/>
    <w:rsid w:val="00E45EB7"/>
    <w:rsid w:val="00E47D46"/>
    <w:rsid w:val="00E57198"/>
    <w:rsid w:val="00E63416"/>
    <w:rsid w:val="00E64450"/>
    <w:rsid w:val="00E64AA5"/>
    <w:rsid w:val="00E658E7"/>
    <w:rsid w:val="00E71610"/>
    <w:rsid w:val="00E737AF"/>
    <w:rsid w:val="00E81203"/>
    <w:rsid w:val="00E838A3"/>
    <w:rsid w:val="00E9075F"/>
    <w:rsid w:val="00EA4601"/>
    <w:rsid w:val="00EB0205"/>
    <w:rsid w:val="00EB09A3"/>
    <w:rsid w:val="00EC1537"/>
    <w:rsid w:val="00EC39E6"/>
    <w:rsid w:val="00EC3AD9"/>
    <w:rsid w:val="00ED3068"/>
    <w:rsid w:val="00ED3B1A"/>
    <w:rsid w:val="00ED59E7"/>
    <w:rsid w:val="00ED6793"/>
    <w:rsid w:val="00ED7A3E"/>
    <w:rsid w:val="00ED7EB9"/>
    <w:rsid w:val="00ED7F1E"/>
    <w:rsid w:val="00EF0B71"/>
    <w:rsid w:val="00EF1DD5"/>
    <w:rsid w:val="00EF5BEA"/>
    <w:rsid w:val="00F10C12"/>
    <w:rsid w:val="00F16609"/>
    <w:rsid w:val="00F24C9A"/>
    <w:rsid w:val="00F24D20"/>
    <w:rsid w:val="00F31E52"/>
    <w:rsid w:val="00F32181"/>
    <w:rsid w:val="00F331B9"/>
    <w:rsid w:val="00F36CB6"/>
    <w:rsid w:val="00F46332"/>
    <w:rsid w:val="00F51089"/>
    <w:rsid w:val="00F51FDC"/>
    <w:rsid w:val="00F52343"/>
    <w:rsid w:val="00F53386"/>
    <w:rsid w:val="00F53736"/>
    <w:rsid w:val="00F56237"/>
    <w:rsid w:val="00F62E93"/>
    <w:rsid w:val="00F90247"/>
    <w:rsid w:val="00F94CA2"/>
    <w:rsid w:val="00F954B5"/>
    <w:rsid w:val="00FB4AAA"/>
    <w:rsid w:val="00FB74FC"/>
    <w:rsid w:val="00FB790E"/>
    <w:rsid w:val="00FC3FF1"/>
    <w:rsid w:val="00FC50B2"/>
    <w:rsid w:val="00FC59EF"/>
    <w:rsid w:val="00FC71E6"/>
    <w:rsid w:val="00FE5942"/>
    <w:rsid w:val="00FE7BBD"/>
    <w:rsid w:val="00FF0132"/>
    <w:rsid w:val="00FF3DDC"/>
    <w:rsid w:val="00FF4B92"/>
    <w:rsid w:val="00FF638F"/>
    <w:rsid w:val="00FF6F97"/>
    <w:rsid w:val="019454D2"/>
    <w:rsid w:val="01E8971D"/>
    <w:rsid w:val="0279B293"/>
    <w:rsid w:val="02ACD623"/>
    <w:rsid w:val="03959A58"/>
    <w:rsid w:val="04C48C1B"/>
    <w:rsid w:val="05D56730"/>
    <w:rsid w:val="0607B7D9"/>
    <w:rsid w:val="06816F98"/>
    <w:rsid w:val="06AAC618"/>
    <w:rsid w:val="07644E1F"/>
    <w:rsid w:val="07659ACB"/>
    <w:rsid w:val="0790A659"/>
    <w:rsid w:val="07AA385E"/>
    <w:rsid w:val="080D671E"/>
    <w:rsid w:val="08262FD8"/>
    <w:rsid w:val="08547491"/>
    <w:rsid w:val="094855A2"/>
    <w:rsid w:val="0B1E75B9"/>
    <w:rsid w:val="0CB444D1"/>
    <w:rsid w:val="0D9A1452"/>
    <w:rsid w:val="0DF51E0A"/>
    <w:rsid w:val="0DFA2BF0"/>
    <w:rsid w:val="0E3948A2"/>
    <w:rsid w:val="0E643114"/>
    <w:rsid w:val="0E67A25C"/>
    <w:rsid w:val="0EA7F976"/>
    <w:rsid w:val="0EAE6512"/>
    <w:rsid w:val="0F34DEAE"/>
    <w:rsid w:val="0F439FBB"/>
    <w:rsid w:val="0F51F537"/>
    <w:rsid w:val="0FB2E795"/>
    <w:rsid w:val="10F70349"/>
    <w:rsid w:val="1116B9D9"/>
    <w:rsid w:val="11877A45"/>
    <w:rsid w:val="11A3B3B7"/>
    <w:rsid w:val="12053728"/>
    <w:rsid w:val="1261D0C5"/>
    <w:rsid w:val="12E066D4"/>
    <w:rsid w:val="12F24D6C"/>
    <w:rsid w:val="1359C41B"/>
    <w:rsid w:val="13682E66"/>
    <w:rsid w:val="13F07708"/>
    <w:rsid w:val="1440CEFB"/>
    <w:rsid w:val="154F7C09"/>
    <w:rsid w:val="15D11965"/>
    <w:rsid w:val="163D929B"/>
    <w:rsid w:val="169CDA68"/>
    <w:rsid w:val="16E97812"/>
    <w:rsid w:val="175B08F7"/>
    <w:rsid w:val="17D39508"/>
    <w:rsid w:val="17F2C10D"/>
    <w:rsid w:val="17FBBD1A"/>
    <w:rsid w:val="18732640"/>
    <w:rsid w:val="1A5A3368"/>
    <w:rsid w:val="1A67F510"/>
    <w:rsid w:val="1AF59A3C"/>
    <w:rsid w:val="1B5F94F2"/>
    <w:rsid w:val="1B8B8008"/>
    <w:rsid w:val="1C0FFC40"/>
    <w:rsid w:val="1CB6E997"/>
    <w:rsid w:val="1D5A8DEE"/>
    <w:rsid w:val="1E4BD9F0"/>
    <w:rsid w:val="1E5513BE"/>
    <w:rsid w:val="1E62537E"/>
    <w:rsid w:val="1F35CA33"/>
    <w:rsid w:val="1F5E1293"/>
    <w:rsid w:val="1FCB6AC5"/>
    <w:rsid w:val="1FDABCEA"/>
    <w:rsid w:val="20922EB0"/>
    <w:rsid w:val="20B991FD"/>
    <w:rsid w:val="20CFCBE9"/>
    <w:rsid w:val="21936EC2"/>
    <w:rsid w:val="21989985"/>
    <w:rsid w:val="21CE7F4B"/>
    <w:rsid w:val="21D5E366"/>
    <w:rsid w:val="21ED3987"/>
    <w:rsid w:val="2213DF21"/>
    <w:rsid w:val="22B311FC"/>
    <w:rsid w:val="22BA1F6F"/>
    <w:rsid w:val="237522BE"/>
    <w:rsid w:val="23F40A6D"/>
    <w:rsid w:val="25623EDD"/>
    <w:rsid w:val="25694799"/>
    <w:rsid w:val="25F5A8CE"/>
    <w:rsid w:val="25FBF69F"/>
    <w:rsid w:val="263663BA"/>
    <w:rsid w:val="272463A6"/>
    <w:rsid w:val="280249B6"/>
    <w:rsid w:val="283DDEB0"/>
    <w:rsid w:val="290547C5"/>
    <w:rsid w:val="292AA370"/>
    <w:rsid w:val="29777684"/>
    <w:rsid w:val="29BC4911"/>
    <w:rsid w:val="2A2543B8"/>
    <w:rsid w:val="2AC4CE0F"/>
    <w:rsid w:val="2B2791DF"/>
    <w:rsid w:val="2B70A46B"/>
    <w:rsid w:val="2B962D52"/>
    <w:rsid w:val="2BA55299"/>
    <w:rsid w:val="2C116D66"/>
    <w:rsid w:val="2C49B5F7"/>
    <w:rsid w:val="2CD29300"/>
    <w:rsid w:val="2D39E3FE"/>
    <w:rsid w:val="2D84DFB4"/>
    <w:rsid w:val="2DA62AF9"/>
    <w:rsid w:val="2DD80619"/>
    <w:rsid w:val="2F0C22E9"/>
    <w:rsid w:val="2F329396"/>
    <w:rsid w:val="2F409410"/>
    <w:rsid w:val="2F711336"/>
    <w:rsid w:val="307CE00D"/>
    <w:rsid w:val="30EB54B1"/>
    <w:rsid w:val="31DC8155"/>
    <w:rsid w:val="31F1D199"/>
    <w:rsid w:val="31F20B2D"/>
    <w:rsid w:val="32A05F69"/>
    <w:rsid w:val="32B782B9"/>
    <w:rsid w:val="331D4E2E"/>
    <w:rsid w:val="33481857"/>
    <w:rsid w:val="33B8AE5B"/>
    <w:rsid w:val="340D9702"/>
    <w:rsid w:val="346877DC"/>
    <w:rsid w:val="34BA8DD2"/>
    <w:rsid w:val="353B37DE"/>
    <w:rsid w:val="359866A3"/>
    <w:rsid w:val="377CCAB5"/>
    <w:rsid w:val="37F22E94"/>
    <w:rsid w:val="3834352A"/>
    <w:rsid w:val="38368462"/>
    <w:rsid w:val="3843E662"/>
    <w:rsid w:val="395F993C"/>
    <w:rsid w:val="39852731"/>
    <w:rsid w:val="3A394200"/>
    <w:rsid w:val="3A43D362"/>
    <w:rsid w:val="3AC2C8D1"/>
    <w:rsid w:val="3AF9DEB6"/>
    <w:rsid w:val="3D003669"/>
    <w:rsid w:val="3D0BAF93"/>
    <w:rsid w:val="3DD2F13C"/>
    <w:rsid w:val="3EDC1D97"/>
    <w:rsid w:val="3F830218"/>
    <w:rsid w:val="401C4725"/>
    <w:rsid w:val="40394932"/>
    <w:rsid w:val="416BF2F8"/>
    <w:rsid w:val="42914A14"/>
    <w:rsid w:val="435DB54F"/>
    <w:rsid w:val="43EBE565"/>
    <w:rsid w:val="44201F2D"/>
    <w:rsid w:val="443C74BA"/>
    <w:rsid w:val="458C3921"/>
    <w:rsid w:val="45AAE78B"/>
    <w:rsid w:val="46917D56"/>
    <w:rsid w:val="46E74EDA"/>
    <w:rsid w:val="4731C2B9"/>
    <w:rsid w:val="473C9334"/>
    <w:rsid w:val="484C4A97"/>
    <w:rsid w:val="48AB8F3B"/>
    <w:rsid w:val="491C1DCF"/>
    <w:rsid w:val="492D6119"/>
    <w:rsid w:val="4992E7E8"/>
    <w:rsid w:val="49D9B6F6"/>
    <w:rsid w:val="4A5EFF26"/>
    <w:rsid w:val="4B17CF77"/>
    <w:rsid w:val="4B2AFCB7"/>
    <w:rsid w:val="4B4C879D"/>
    <w:rsid w:val="4B7D0D42"/>
    <w:rsid w:val="4BB81319"/>
    <w:rsid w:val="4BF23086"/>
    <w:rsid w:val="4D594F5D"/>
    <w:rsid w:val="4DEF2CA9"/>
    <w:rsid w:val="4DF13726"/>
    <w:rsid w:val="4ED781E2"/>
    <w:rsid w:val="4EECDADA"/>
    <w:rsid w:val="4F01A591"/>
    <w:rsid w:val="4F0FE1D9"/>
    <w:rsid w:val="4F4452E3"/>
    <w:rsid w:val="4F803098"/>
    <w:rsid w:val="4FA99A09"/>
    <w:rsid w:val="4FB4E8F0"/>
    <w:rsid w:val="4FBDBF3A"/>
    <w:rsid w:val="5117B4E6"/>
    <w:rsid w:val="518A19A0"/>
    <w:rsid w:val="51BF949A"/>
    <w:rsid w:val="51EED450"/>
    <w:rsid w:val="524F599C"/>
    <w:rsid w:val="5258C6EA"/>
    <w:rsid w:val="5279D16F"/>
    <w:rsid w:val="528ACEFE"/>
    <w:rsid w:val="548CA369"/>
    <w:rsid w:val="5541C21A"/>
    <w:rsid w:val="55C8E84C"/>
    <w:rsid w:val="5604C673"/>
    <w:rsid w:val="564DA206"/>
    <w:rsid w:val="56595B39"/>
    <w:rsid w:val="57873C44"/>
    <w:rsid w:val="57CA7F4E"/>
    <w:rsid w:val="58CB8E69"/>
    <w:rsid w:val="58E05972"/>
    <w:rsid w:val="5913DEEC"/>
    <w:rsid w:val="593181FA"/>
    <w:rsid w:val="5961B17D"/>
    <w:rsid w:val="59F1B63A"/>
    <w:rsid w:val="5A0DD366"/>
    <w:rsid w:val="5A5BF1CE"/>
    <w:rsid w:val="5A9E32D7"/>
    <w:rsid w:val="5C7C6705"/>
    <w:rsid w:val="5CE0AC74"/>
    <w:rsid w:val="5F4E2885"/>
    <w:rsid w:val="5F57176B"/>
    <w:rsid w:val="5F999AAE"/>
    <w:rsid w:val="6033AA3F"/>
    <w:rsid w:val="60CC94AD"/>
    <w:rsid w:val="60E7F340"/>
    <w:rsid w:val="60F28325"/>
    <w:rsid w:val="614FA6C0"/>
    <w:rsid w:val="61E5AE43"/>
    <w:rsid w:val="623A386C"/>
    <w:rsid w:val="62998843"/>
    <w:rsid w:val="638BE0BB"/>
    <w:rsid w:val="63BEDED2"/>
    <w:rsid w:val="6440C754"/>
    <w:rsid w:val="6452B438"/>
    <w:rsid w:val="653640BB"/>
    <w:rsid w:val="65C658EF"/>
    <w:rsid w:val="65CA7040"/>
    <w:rsid w:val="65E120D8"/>
    <w:rsid w:val="6694BFA7"/>
    <w:rsid w:val="66A29445"/>
    <w:rsid w:val="677802F5"/>
    <w:rsid w:val="67B46479"/>
    <w:rsid w:val="67FA3A07"/>
    <w:rsid w:val="6925C100"/>
    <w:rsid w:val="696C69F1"/>
    <w:rsid w:val="698C9AE0"/>
    <w:rsid w:val="6A0B0402"/>
    <w:rsid w:val="6B1F4989"/>
    <w:rsid w:val="6E7E4E69"/>
    <w:rsid w:val="6ED6A453"/>
    <w:rsid w:val="6FCCF518"/>
    <w:rsid w:val="6FEC3E0B"/>
    <w:rsid w:val="702D0554"/>
    <w:rsid w:val="718AE84A"/>
    <w:rsid w:val="71E7DE1A"/>
    <w:rsid w:val="72858081"/>
    <w:rsid w:val="73605596"/>
    <w:rsid w:val="7440AC58"/>
    <w:rsid w:val="74E78F6B"/>
    <w:rsid w:val="75CD9EC4"/>
    <w:rsid w:val="75EB61AF"/>
    <w:rsid w:val="75FBE8C1"/>
    <w:rsid w:val="75FF3F6E"/>
    <w:rsid w:val="7622AE03"/>
    <w:rsid w:val="76F87BFF"/>
    <w:rsid w:val="77E86713"/>
    <w:rsid w:val="7842AC92"/>
    <w:rsid w:val="7872BF8B"/>
    <w:rsid w:val="787C0A4A"/>
    <w:rsid w:val="78A4E0DF"/>
    <w:rsid w:val="7963F703"/>
    <w:rsid w:val="79F361FB"/>
    <w:rsid w:val="7B0D6C85"/>
    <w:rsid w:val="7B28F528"/>
    <w:rsid w:val="7C4C0B66"/>
    <w:rsid w:val="7D2658D3"/>
    <w:rsid w:val="7D7A8F19"/>
    <w:rsid w:val="7D894773"/>
    <w:rsid w:val="7E73DDBF"/>
    <w:rsid w:val="7F084F7E"/>
    <w:rsid w:val="7F6AF9B9"/>
    <w:rsid w:val="7FFDA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C22E9"/>
  <w15:chartTrackingRefBased/>
  <w15:docId w15:val="{3DFC1F24-E8B6-4F3F-B6C1-4D133238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AA"/>
  </w:style>
  <w:style w:type="paragraph" w:styleId="Heading1">
    <w:name w:val="heading 1"/>
    <w:basedOn w:val="Normal"/>
    <w:next w:val="Normal"/>
    <w:link w:val="Heading1Char"/>
    <w:uiPriority w:val="9"/>
    <w:qFormat/>
    <w:rsid w:val="00C23194"/>
    <w:pPr>
      <w:keepNext/>
      <w:keepLines/>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AA7E2E"/>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rsid w:val="00AA7E2E"/>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C23194"/>
    <w:rPr>
      <w:rFonts w:ascii="Arial" w:eastAsiaTheme="majorEastAsia" w:hAnsi="Arial" w:cstheme="majorBidi"/>
      <w:b/>
      <w:sz w:val="24"/>
      <w:szCs w:val="32"/>
    </w:rPr>
  </w:style>
  <w:style w:type="paragraph" w:customStyle="1" w:styleId="EndNoteBibliographyTitle">
    <w:name w:val="EndNote Bibliography Title"/>
    <w:basedOn w:val="Normal"/>
    <w:link w:val="EndNoteBibliographyTitleChar"/>
    <w:rsid w:val="0043496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3496D"/>
    <w:rPr>
      <w:rFonts w:ascii="Calibri" w:hAnsi="Calibri" w:cs="Calibri"/>
      <w:noProof/>
    </w:rPr>
  </w:style>
  <w:style w:type="paragraph" w:customStyle="1" w:styleId="EndNoteBibliography">
    <w:name w:val="EndNote Bibliography"/>
    <w:basedOn w:val="Normal"/>
    <w:link w:val="EndNoteBibliographyChar"/>
    <w:rsid w:val="0043496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3496D"/>
    <w:rPr>
      <w:rFonts w:ascii="Calibri" w:hAnsi="Calibri" w:cs="Calibri"/>
      <w:noProof/>
    </w:rPr>
  </w:style>
  <w:style w:type="character" w:customStyle="1" w:styleId="Heading2Char">
    <w:name w:val="Heading 2 Char"/>
    <w:basedOn w:val="DefaultParagraphFont"/>
    <w:link w:val="Heading2"/>
    <w:uiPriority w:val="9"/>
    <w:rsid w:val="00AA7E2E"/>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AA7E2E"/>
    <w:rPr>
      <w:rFonts w:asciiTheme="majorHAnsi" w:eastAsiaTheme="majorEastAsia" w:hAnsiTheme="majorHAnsi" w:cstheme="majorBidi"/>
      <w:color w:val="1F3763" w:themeColor="accent1" w:themeShade="7F"/>
      <w:sz w:val="24"/>
      <w:szCs w:val="24"/>
      <w:lang w:val="en-GB"/>
    </w:rPr>
  </w:style>
  <w:style w:type="table" w:styleId="TableGrid">
    <w:name w:val="Table Grid"/>
    <w:basedOn w:val="TableNormal"/>
    <w:uiPriority w:val="39"/>
    <w:rsid w:val="00D32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13B4"/>
    <w:rPr>
      <w:color w:val="0563C1" w:themeColor="hyperlink"/>
      <w:u w:val="single"/>
    </w:rPr>
  </w:style>
  <w:style w:type="character" w:styleId="UnresolvedMention">
    <w:name w:val="Unresolved Mention"/>
    <w:basedOn w:val="DefaultParagraphFont"/>
    <w:uiPriority w:val="99"/>
    <w:semiHidden/>
    <w:unhideWhenUsed/>
    <w:rsid w:val="00D313B4"/>
    <w:rPr>
      <w:color w:val="605E5C"/>
      <w:shd w:val="clear" w:color="auto" w:fill="E1DFDD"/>
    </w:rPr>
  </w:style>
  <w:style w:type="paragraph" w:customStyle="1" w:styleId="paragraph">
    <w:name w:val="paragraph"/>
    <w:basedOn w:val="Normal"/>
    <w:rsid w:val="001E211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1E211D"/>
  </w:style>
  <w:style w:type="character" w:customStyle="1" w:styleId="eop">
    <w:name w:val="eop"/>
    <w:basedOn w:val="DefaultParagraphFont"/>
    <w:rsid w:val="001E211D"/>
  </w:style>
  <w:style w:type="paragraph" w:styleId="Header">
    <w:name w:val="header"/>
    <w:basedOn w:val="Normal"/>
    <w:link w:val="HeaderChar"/>
    <w:uiPriority w:val="99"/>
    <w:unhideWhenUsed/>
    <w:rsid w:val="00973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5BF"/>
  </w:style>
  <w:style w:type="paragraph" w:styleId="Footer">
    <w:name w:val="footer"/>
    <w:basedOn w:val="Normal"/>
    <w:link w:val="FooterChar"/>
    <w:uiPriority w:val="99"/>
    <w:unhideWhenUsed/>
    <w:rsid w:val="00973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5BF"/>
  </w:style>
  <w:style w:type="character" w:styleId="CommentReference">
    <w:name w:val="annotation reference"/>
    <w:basedOn w:val="DefaultParagraphFont"/>
    <w:uiPriority w:val="99"/>
    <w:semiHidden/>
    <w:unhideWhenUsed/>
    <w:rsid w:val="002D598A"/>
    <w:rPr>
      <w:sz w:val="16"/>
      <w:szCs w:val="16"/>
    </w:rPr>
  </w:style>
  <w:style w:type="paragraph" w:styleId="CommentText">
    <w:name w:val="annotation text"/>
    <w:basedOn w:val="Normal"/>
    <w:link w:val="CommentTextChar"/>
    <w:uiPriority w:val="99"/>
    <w:unhideWhenUsed/>
    <w:rsid w:val="002D598A"/>
    <w:pPr>
      <w:spacing w:line="240" w:lineRule="auto"/>
    </w:pPr>
    <w:rPr>
      <w:sz w:val="20"/>
      <w:szCs w:val="20"/>
    </w:rPr>
  </w:style>
  <w:style w:type="character" w:customStyle="1" w:styleId="CommentTextChar">
    <w:name w:val="Comment Text Char"/>
    <w:basedOn w:val="DefaultParagraphFont"/>
    <w:link w:val="CommentText"/>
    <w:uiPriority w:val="99"/>
    <w:rsid w:val="002D598A"/>
    <w:rPr>
      <w:sz w:val="20"/>
      <w:szCs w:val="20"/>
    </w:rPr>
  </w:style>
  <w:style w:type="paragraph" w:styleId="CommentSubject">
    <w:name w:val="annotation subject"/>
    <w:basedOn w:val="CommentText"/>
    <w:next w:val="CommentText"/>
    <w:link w:val="CommentSubjectChar"/>
    <w:uiPriority w:val="99"/>
    <w:semiHidden/>
    <w:unhideWhenUsed/>
    <w:rsid w:val="002D598A"/>
    <w:rPr>
      <w:b/>
      <w:bCs/>
    </w:rPr>
  </w:style>
  <w:style w:type="character" w:customStyle="1" w:styleId="CommentSubjectChar">
    <w:name w:val="Comment Subject Char"/>
    <w:basedOn w:val="CommentTextChar"/>
    <w:link w:val="CommentSubject"/>
    <w:uiPriority w:val="99"/>
    <w:semiHidden/>
    <w:rsid w:val="002D598A"/>
    <w:rPr>
      <w:b/>
      <w:bCs/>
      <w:sz w:val="20"/>
      <w:szCs w:val="20"/>
    </w:rPr>
  </w:style>
  <w:style w:type="paragraph" w:styleId="Revision">
    <w:name w:val="Revision"/>
    <w:hidden/>
    <w:uiPriority w:val="99"/>
    <w:semiHidden/>
    <w:rsid w:val="00B018E0"/>
    <w:pPr>
      <w:spacing w:after="0" w:line="240" w:lineRule="auto"/>
    </w:pPr>
  </w:style>
  <w:style w:type="paragraph" w:styleId="NoSpacing">
    <w:name w:val="No Spacing"/>
    <w:uiPriority w:val="1"/>
    <w:qFormat/>
    <w:rsid w:val="001F01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956">
      <w:bodyDiv w:val="1"/>
      <w:marLeft w:val="0"/>
      <w:marRight w:val="0"/>
      <w:marTop w:val="0"/>
      <w:marBottom w:val="0"/>
      <w:divBdr>
        <w:top w:val="none" w:sz="0" w:space="0" w:color="auto"/>
        <w:left w:val="none" w:sz="0" w:space="0" w:color="auto"/>
        <w:bottom w:val="none" w:sz="0" w:space="0" w:color="auto"/>
        <w:right w:val="none" w:sz="0" w:space="0" w:color="auto"/>
      </w:divBdr>
      <w:divsChild>
        <w:div w:id="14235493">
          <w:marLeft w:val="0"/>
          <w:marRight w:val="0"/>
          <w:marTop w:val="0"/>
          <w:marBottom w:val="0"/>
          <w:divBdr>
            <w:top w:val="none" w:sz="0" w:space="0" w:color="auto"/>
            <w:left w:val="none" w:sz="0" w:space="0" w:color="auto"/>
            <w:bottom w:val="none" w:sz="0" w:space="0" w:color="auto"/>
            <w:right w:val="none" w:sz="0" w:space="0" w:color="auto"/>
          </w:divBdr>
          <w:divsChild>
            <w:div w:id="351298850">
              <w:marLeft w:val="0"/>
              <w:marRight w:val="0"/>
              <w:marTop w:val="0"/>
              <w:marBottom w:val="0"/>
              <w:divBdr>
                <w:top w:val="none" w:sz="0" w:space="0" w:color="auto"/>
                <w:left w:val="none" w:sz="0" w:space="0" w:color="auto"/>
                <w:bottom w:val="none" w:sz="0" w:space="0" w:color="auto"/>
                <w:right w:val="none" w:sz="0" w:space="0" w:color="auto"/>
              </w:divBdr>
            </w:div>
          </w:divsChild>
        </w:div>
        <w:div w:id="83231160">
          <w:marLeft w:val="0"/>
          <w:marRight w:val="0"/>
          <w:marTop w:val="0"/>
          <w:marBottom w:val="0"/>
          <w:divBdr>
            <w:top w:val="none" w:sz="0" w:space="0" w:color="auto"/>
            <w:left w:val="none" w:sz="0" w:space="0" w:color="auto"/>
            <w:bottom w:val="none" w:sz="0" w:space="0" w:color="auto"/>
            <w:right w:val="none" w:sz="0" w:space="0" w:color="auto"/>
          </w:divBdr>
          <w:divsChild>
            <w:div w:id="1737051482">
              <w:marLeft w:val="0"/>
              <w:marRight w:val="0"/>
              <w:marTop w:val="0"/>
              <w:marBottom w:val="0"/>
              <w:divBdr>
                <w:top w:val="none" w:sz="0" w:space="0" w:color="auto"/>
                <w:left w:val="none" w:sz="0" w:space="0" w:color="auto"/>
                <w:bottom w:val="none" w:sz="0" w:space="0" w:color="auto"/>
                <w:right w:val="none" w:sz="0" w:space="0" w:color="auto"/>
              </w:divBdr>
            </w:div>
          </w:divsChild>
        </w:div>
        <w:div w:id="90587491">
          <w:marLeft w:val="0"/>
          <w:marRight w:val="0"/>
          <w:marTop w:val="0"/>
          <w:marBottom w:val="0"/>
          <w:divBdr>
            <w:top w:val="none" w:sz="0" w:space="0" w:color="auto"/>
            <w:left w:val="none" w:sz="0" w:space="0" w:color="auto"/>
            <w:bottom w:val="none" w:sz="0" w:space="0" w:color="auto"/>
            <w:right w:val="none" w:sz="0" w:space="0" w:color="auto"/>
          </w:divBdr>
          <w:divsChild>
            <w:div w:id="679046692">
              <w:marLeft w:val="0"/>
              <w:marRight w:val="0"/>
              <w:marTop w:val="0"/>
              <w:marBottom w:val="0"/>
              <w:divBdr>
                <w:top w:val="none" w:sz="0" w:space="0" w:color="auto"/>
                <w:left w:val="none" w:sz="0" w:space="0" w:color="auto"/>
                <w:bottom w:val="none" w:sz="0" w:space="0" w:color="auto"/>
                <w:right w:val="none" w:sz="0" w:space="0" w:color="auto"/>
              </w:divBdr>
            </w:div>
            <w:div w:id="1599487919">
              <w:marLeft w:val="0"/>
              <w:marRight w:val="0"/>
              <w:marTop w:val="0"/>
              <w:marBottom w:val="0"/>
              <w:divBdr>
                <w:top w:val="none" w:sz="0" w:space="0" w:color="auto"/>
                <w:left w:val="none" w:sz="0" w:space="0" w:color="auto"/>
                <w:bottom w:val="none" w:sz="0" w:space="0" w:color="auto"/>
                <w:right w:val="none" w:sz="0" w:space="0" w:color="auto"/>
              </w:divBdr>
            </w:div>
          </w:divsChild>
        </w:div>
        <w:div w:id="113791583">
          <w:marLeft w:val="0"/>
          <w:marRight w:val="0"/>
          <w:marTop w:val="0"/>
          <w:marBottom w:val="0"/>
          <w:divBdr>
            <w:top w:val="none" w:sz="0" w:space="0" w:color="auto"/>
            <w:left w:val="none" w:sz="0" w:space="0" w:color="auto"/>
            <w:bottom w:val="none" w:sz="0" w:space="0" w:color="auto"/>
            <w:right w:val="none" w:sz="0" w:space="0" w:color="auto"/>
          </w:divBdr>
          <w:divsChild>
            <w:div w:id="109980648">
              <w:marLeft w:val="0"/>
              <w:marRight w:val="0"/>
              <w:marTop w:val="0"/>
              <w:marBottom w:val="0"/>
              <w:divBdr>
                <w:top w:val="none" w:sz="0" w:space="0" w:color="auto"/>
                <w:left w:val="none" w:sz="0" w:space="0" w:color="auto"/>
                <w:bottom w:val="none" w:sz="0" w:space="0" w:color="auto"/>
                <w:right w:val="none" w:sz="0" w:space="0" w:color="auto"/>
              </w:divBdr>
            </w:div>
          </w:divsChild>
        </w:div>
        <w:div w:id="147674060">
          <w:marLeft w:val="0"/>
          <w:marRight w:val="0"/>
          <w:marTop w:val="0"/>
          <w:marBottom w:val="0"/>
          <w:divBdr>
            <w:top w:val="none" w:sz="0" w:space="0" w:color="auto"/>
            <w:left w:val="none" w:sz="0" w:space="0" w:color="auto"/>
            <w:bottom w:val="none" w:sz="0" w:space="0" w:color="auto"/>
            <w:right w:val="none" w:sz="0" w:space="0" w:color="auto"/>
          </w:divBdr>
          <w:divsChild>
            <w:div w:id="1252004292">
              <w:marLeft w:val="0"/>
              <w:marRight w:val="0"/>
              <w:marTop w:val="0"/>
              <w:marBottom w:val="0"/>
              <w:divBdr>
                <w:top w:val="none" w:sz="0" w:space="0" w:color="auto"/>
                <w:left w:val="none" w:sz="0" w:space="0" w:color="auto"/>
                <w:bottom w:val="none" w:sz="0" w:space="0" w:color="auto"/>
                <w:right w:val="none" w:sz="0" w:space="0" w:color="auto"/>
              </w:divBdr>
            </w:div>
          </w:divsChild>
        </w:div>
        <w:div w:id="171455108">
          <w:marLeft w:val="0"/>
          <w:marRight w:val="0"/>
          <w:marTop w:val="0"/>
          <w:marBottom w:val="0"/>
          <w:divBdr>
            <w:top w:val="none" w:sz="0" w:space="0" w:color="auto"/>
            <w:left w:val="none" w:sz="0" w:space="0" w:color="auto"/>
            <w:bottom w:val="none" w:sz="0" w:space="0" w:color="auto"/>
            <w:right w:val="none" w:sz="0" w:space="0" w:color="auto"/>
          </w:divBdr>
          <w:divsChild>
            <w:div w:id="111365259">
              <w:marLeft w:val="0"/>
              <w:marRight w:val="0"/>
              <w:marTop w:val="0"/>
              <w:marBottom w:val="0"/>
              <w:divBdr>
                <w:top w:val="none" w:sz="0" w:space="0" w:color="auto"/>
                <w:left w:val="none" w:sz="0" w:space="0" w:color="auto"/>
                <w:bottom w:val="none" w:sz="0" w:space="0" w:color="auto"/>
                <w:right w:val="none" w:sz="0" w:space="0" w:color="auto"/>
              </w:divBdr>
            </w:div>
            <w:div w:id="2065445351">
              <w:marLeft w:val="0"/>
              <w:marRight w:val="0"/>
              <w:marTop w:val="0"/>
              <w:marBottom w:val="0"/>
              <w:divBdr>
                <w:top w:val="none" w:sz="0" w:space="0" w:color="auto"/>
                <w:left w:val="none" w:sz="0" w:space="0" w:color="auto"/>
                <w:bottom w:val="none" w:sz="0" w:space="0" w:color="auto"/>
                <w:right w:val="none" w:sz="0" w:space="0" w:color="auto"/>
              </w:divBdr>
            </w:div>
          </w:divsChild>
        </w:div>
        <w:div w:id="221864652">
          <w:marLeft w:val="0"/>
          <w:marRight w:val="0"/>
          <w:marTop w:val="0"/>
          <w:marBottom w:val="0"/>
          <w:divBdr>
            <w:top w:val="none" w:sz="0" w:space="0" w:color="auto"/>
            <w:left w:val="none" w:sz="0" w:space="0" w:color="auto"/>
            <w:bottom w:val="none" w:sz="0" w:space="0" w:color="auto"/>
            <w:right w:val="none" w:sz="0" w:space="0" w:color="auto"/>
          </w:divBdr>
          <w:divsChild>
            <w:div w:id="1503860057">
              <w:marLeft w:val="0"/>
              <w:marRight w:val="0"/>
              <w:marTop w:val="0"/>
              <w:marBottom w:val="0"/>
              <w:divBdr>
                <w:top w:val="none" w:sz="0" w:space="0" w:color="auto"/>
                <w:left w:val="none" w:sz="0" w:space="0" w:color="auto"/>
                <w:bottom w:val="none" w:sz="0" w:space="0" w:color="auto"/>
                <w:right w:val="none" w:sz="0" w:space="0" w:color="auto"/>
              </w:divBdr>
            </w:div>
          </w:divsChild>
        </w:div>
        <w:div w:id="222063374">
          <w:marLeft w:val="0"/>
          <w:marRight w:val="0"/>
          <w:marTop w:val="0"/>
          <w:marBottom w:val="0"/>
          <w:divBdr>
            <w:top w:val="none" w:sz="0" w:space="0" w:color="auto"/>
            <w:left w:val="none" w:sz="0" w:space="0" w:color="auto"/>
            <w:bottom w:val="none" w:sz="0" w:space="0" w:color="auto"/>
            <w:right w:val="none" w:sz="0" w:space="0" w:color="auto"/>
          </w:divBdr>
          <w:divsChild>
            <w:div w:id="489256228">
              <w:marLeft w:val="0"/>
              <w:marRight w:val="0"/>
              <w:marTop w:val="0"/>
              <w:marBottom w:val="0"/>
              <w:divBdr>
                <w:top w:val="none" w:sz="0" w:space="0" w:color="auto"/>
                <w:left w:val="none" w:sz="0" w:space="0" w:color="auto"/>
                <w:bottom w:val="none" w:sz="0" w:space="0" w:color="auto"/>
                <w:right w:val="none" w:sz="0" w:space="0" w:color="auto"/>
              </w:divBdr>
            </w:div>
          </w:divsChild>
        </w:div>
        <w:div w:id="226842040">
          <w:marLeft w:val="0"/>
          <w:marRight w:val="0"/>
          <w:marTop w:val="0"/>
          <w:marBottom w:val="0"/>
          <w:divBdr>
            <w:top w:val="none" w:sz="0" w:space="0" w:color="auto"/>
            <w:left w:val="none" w:sz="0" w:space="0" w:color="auto"/>
            <w:bottom w:val="none" w:sz="0" w:space="0" w:color="auto"/>
            <w:right w:val="none" w:sz="0" w:space="0" w:color="auto"/>
          </w:divBdr>
          <w:divsChild>
            <w:div w:id="1371153514">
              <w:marLeft w:val="0"/>
              <w:marRight w:val="0"/>
              <w:marTop w:val="0"/>
              <w:marBottom w:val="0"/>
              <w:divBdr>
                <w:top w:val="none" w:sz="0" w:space="0" w:color="auto"/>
                <w:left w:val="none" w:sz="0" w:space="0" w:color="auto"/>
                <w:bottom w:val="none" w:sz="0" w:space="0" w:color="auto"/>
                <w:right w:val="none" w:sz="0" w:space="0" w:color="auto"/>
              </w:divBdr>
            </w:div>
          </w:divsChild>
        </w:div>
        <w:div w:id="232279716">
          <w:marLeft w:val="0"/>
          <w:marRight w:val="0"/>
          <w:marTop w:val="0"/>
          <w:marBottom w:val="0"/>
          <w:divBdr>
            <w:top w:val="none" w:sz="0" w:space="0" w:color="auto"/>
            <w:left w:val="none" w:sz="0" w:space="0" w:color="auto"/>
            <w:bottom w:val="none" w:sz="0" w:space="0" w:color="auto"/>
            <w:right w:val="none" w:sz="0" w:space="0" w:color="auto"/>
          </w:divBdr>
          <w:divsChild>
            <w:div w:id="1843937001">
              <w:marLeft w:val="0"/>
              <w:marRight w:val="0"/>
              <w:marTop w:val="0"/>
              <w:marBottom w:val="0"/>
              <w:divBdr>
                <w:top w:val="none" w:sz="0" w:space="0" w:color="auto"/>
                <w:left w:val="none" w:sz="0" w:space="0" w:color="auto"/>
                <w:bottom w:val="none" w:sz="0" w:space="0" w:color="auto"/>
                <w:right w:val="none" w:sz="0" w:space="0" w:color="auto"/>
              </w:divBdr>
            </w:div>
          </w:divsChild>
        </w:div>
        <w:div w:id="251090667">
          <w:marLeft w:val="0"/>
          <w:marRight w:val="0"/>
          <w:marTop w:val="0"/>
          <w:marBottom w:val="0"/>
          <w:divBdr>
            <w:top w:val="none" w:sz="0" w:space="0" w:color="auto"/>
            <w:left w:val="none" w:sz="0" w:space="0" w:color="auto"/>
            <w:bottom w:val="none" w:sz="0" w:space="0" w:color="auto"/>
            <w:right w:val="none" w:sz="0" w:space="0" w:color="auto"/>
          </w:divBdr>
          <w:divsChild>
            <w:div w:id="1122651535">
              <w:marLeft w:val="0"/>
              <w:marRight w:val="0"/>
              <w:marTop w:val="0"/>
              <w:marBottom w:val="0"/>
              <w:divBdr>
                <w:top w:val="none" w:sz="0" w:space="0" w:color="auto"/>
                <w:left w:val="none" w:sz="0" w:space="0" w:color="auto"/>
                <w:bottom w:val="none" w:sz="0" w:space="0" w:color="auto"/>
                <w:right w:val="none" w:sz="0" w:space="0" w:color="auto"/>
              </w:divBdr>
            </w:div>
          </w:divsChild>
        </w:div>
        <w:div w:id="271980931">
          <w:marLeft w:val="0"/>
          <w:marRight w:val="0"/>
          <w:marTop w:val="0"/>
          <w:marBottom w:val="0"/>
          <w:divBdr>
            <w:top w:val="none" w:sz="0" w:space="0" w:color="auto"/>
            <w:left w:val="none" w:sz="0" w:space="0" w:color="auto"/>
            <w:bottom w:val="none" w:sz="0" w:space="0" w:color="auto"/>
            <w:right w:val="none" w:sz="0" w:space="0" w:color="auto"/>
          </w:divBdr>
          <w:divsChild>
            <w:div w:id="411393268">
              <w:marLeft w:val="0"/>
              <w:marRight w:val="0"/>
              <w:marTop w:val="0"/>
              <w:marBottom w:val="0"/>
              <w:divBdr>
                <w:top w:val="none" w:sz="0" w:space="0" w:color="auto"/>
                <w:left w:val="none" w:sz="0" w:space="0" w:color="auto"/>
                <w:bottom w:val="none" w:sz="0" w:space="0" w:color="auto"/>
                <w:right w:val="none" w:sz="0" w:space="0" w:color="auto"/>
              </w:divBdr>
            </w:div>
          </w:divsChild>
        </w:div>
        <w:div w:id="277835147">
          <w:marLeft w:val="0"/>
          <w:marRight w:val="0"/>
          <w:marTop w:val="0"/>
          <w:marBottom w:val="0"/>
          <w:divBdr>
            <w:top w:val="none" w:sz="0" w:space="0" w:color="auto"/>
            <w:left w:val="none" w:sz="0" w:space="0" w:color="auto"/>
            <w:bottom w:val="none" w:sz="0" w:space="0" w:color="auto"/>
            <w:right w:val="none" w:sz="0" w:space="0" w:color="auto"/>
          </w:divBdr>
          <w:divsChild>
            <w:div w:id="585768025">
              <w:marLeft w:val="0"/>
              <w:marRight w:val="0"/>
              <w:marTop w:val="0"/>
              <w:marBottom w:val="0"/>
              <w:divBdr>
                <w:top w:val="none" w:sz="0" w:space="0" w:color="auto"/>
                <w:left w:val="none" w:sz="0" w:space="0" w:color="auto"/>
                <w:bottom w:val="none" w:sz="0" w:space="0" w:color="auto"/>
                <w:right w:val="none" w:sz="0" w:space="0" w:color="auto"/>
              </w:divBdr>
            </w:div>
          </w:divsChild>
        </w:div>
        <w:div w:id="314727455">
          <w:marLeft w:val="0"/>
          <w:marRight w:val="0"/>
          <w:marTop w:val="0"/>
          <w:marBottom w:val="0"/>
          <w:divBdr>
            <w:top w:val="none" w:sz="0" w:space="0" w:color="auto"/>
            <w:left w:val="none" w:sz="0" w:space="0" w:color="auto"/>
            <w:bottom w:val="none" w:sz="0" w:space="0" w:color="auto"/>
            <w:right w:val="none" w:sz="0" w:space="0" w:color="auto"/>
          </w:divBdr>
          <w:divsChild>
            <w:div w:id="1872959780">
              <w:marLeft w:val="0"/>
              <w:marRight w:val="0"/>
              <w:marTop w:val="0"/>
              <w:marBottom w:val="0"/>
              <w:divBdr>
                <w:top w:val="none" w:sz="0" w:space="0" w:color="auto"/>
                <w:left w:val="none" w:sz="0" w:space="0" w:color="auto"/>
                <w:bottom w:val="none" w:sz="0" w:space="0" w:color="auto"/>
                <w:right w:val="none" w:sz="0" w:space="0" w:color="auto"/>
              </w:divBdr>
            </w:div>
          </w:divsChild>
        </w:div>
        <w:div w:id="321274047">
          <w:marLeft w:val="0"/>
          <w:marRight w:val="0"/>
          <w:marTop w:val="0"/>
          <w:marBottom w:val="0"/>
          <w:divBdr>
            <w:top w:val="none" w:sz="0" w:space="0" w:color="auto"/>
            <w:left w:val="none" w:sz="0" w:space="0" w:color="auto"/>
            <w:bottom w:val="none" w:sz="0" w:space="0" w:color="auto"/>
            <w:right w:val="none" w:sz="0" w:space="0" w:color="auto"/>
          </w:divBdr>
          <w:divsChild>
            <w:div w:id="868758549">
              <w:marLeft w:val="0"/>
              <w:marRight w:val="0"/>
              <w:marTop w:val="0"/>
              <w:marBottom w:val="0"/>
              <w:divBdr>
                <w:top w:val="none" w:sz="0" w:space="0" w:color="auto"/>
                <w:left w:val="none" w:sz="0" w:space="0" w:color="auto"/>
                <w:bottom w:val="none" w:sz="0" w:space="0" w:color="auto"/>
                <w:right w:val="none" w:sz="0" w:space="0" w:color="auto"/>
              </w:divBdr>
            </w:div>
          </w:divsChild>
        </w:div>
        <w:div w:id="324210331">
          <w:marLeft w:val="0"/>
          <w:marRight w:val="0"/>
          <w:marTop w:val="0"/>
          <w:marBottom w:val="0"/>
          <w:divBdr>
            <w:top w:val="none" w:sz="0" w:space="0" w:color="auto"/>
            <w:left w:val="none" w:sz="0" w:space="0" w:color="auto"/>
            <w:bottom w:val="none" w:sz="0" w:space="0" w:color="auto"/>
            <w:right w:val="none" w:sz="0" w:space="0" w:color="auto"/>
          </w:divBdr>
          <w:divsChild>
            <w:div w:id="940455783">
              <w:marLeft w:val="0"/>
              <w:marRight w:val="0"/>
              <w:marTop w:val="0"/>
              <w:marBottom w:val="0"/>
              <w:divBdr>
                <w:top w:val="none" w:sz="0" w:space="0" w:color="auto"/>
                <w:left w:val="none" w:sz="0" w:space="0" w:color="auto"/>
                <w:bottom w:val="none" w:sz="0" w:space="0" w:color="auto"/>
                <w:right w:val="none" w:sz="0" w:space="0" w:color="auto"/>
              </w:divBdr>
            </w:div>
          </w:divsChild>
        </w:div>
        <w:div w:id="327096890">
          <w:marLeft w:val="0"/>
          <w:marRight w:val="0"/>
          <w:marTop w:val="0"/>
          <w:marBottom w:val="0"/>
          <w:divBdr>
            <w:top w:val="none" w:sz="0" w:space="0" w:color="auto"/>
            <w:left w:val="none" w:sz="0" w:space="0" w:color="auto"/>
            <w:bottom w:val="none" w:sz="0" w:space="0" w:color="auto"/>
            <w:right w:val="none" w:sz="0" w:space="0" w:color="auto"/>
          </w:divBdr>
          <w:divsChild>
            <w:div w:id="113716366">
              <w:marLeft w:val="0"/>
              <w:marRight w:val="0"/>
              <w:marTop w:val="0"/>
              <w:marBottom w:val="0"/>
              <w:divBdr>
                <w:top w:val="none" w:sz="0" w:space="0" w:color="auto"/>
                <w:left w:val="none" w:sz="0" w:space="0" w:color="auto"/>
                <w:bottom w:val="none" w:sz="0" w:space="0" w:color="auto"/>
                <w:right w:val="none" w:sz="0" w:space="0" w:color="auto"/>
              </w:divBdr>
            </w:div>
            <w:div w:id="1794245980">
              <w:marLeft w:val="0"/>
              <w:marRight w:val="0"/>
              <w:marTop w:val="0"/>
              <w:marBottom w:val="0"/>
              <w:divBdr>
                <w:top w:val="none" w:sz="0" w:space="0" w:color="auto"/>
                <w:left w:val="none" w:sz="0" w:space="0" w:color="auto"/>
                <w:bottom w:val="none" w:sz="0" w:space="0" w:color="auto"/>
                <w:right w:val="none" w:sz="0" w:space="0" w:color="auto"/>
              </w:divBdr>
            </w:div>
          </w:divsChild>
        </w:div>
        <w:div w:id="401946298">
          <w:marLeft w:val="0"/>
          <w:marRight w:val="0"/>
          <w:marTop w:val="0"/>
          <w:marBottom w:val="0"/>
          <w:divBdr>
            <w:top w:val="none" w:sz="0" w:space="0" w:color="auto"/>
            <w:left w:val="none" w:sz="0" w:space="0" w:color="auto"/>
            <w:bottom w:val="none" w:sz="0" w:space="0" w:color="auto"/>
            <w:right w:val="none" w:sz="0" w:space="0" w:color="auto"/>
          </w:divBdr>
          <w:divsChild>
            <w:div w:id="505486455">
              <w:marLeft w:val="0"/>
              <w:marRight w:val="0"/>
              <w:marTop w:val="0"/>
              <w:marBottom w:val="0"/>
              <w:divBdr>
                <w:top w:val="none" w:sz="0" w:space="0" w:color="auto"/>
                <w:left w:val="none" w:sz="0" w:space="0" w:color="auto"/>
                <w:bottom w:val="none" w:sz="0" w:space="0" w:color="auto"/>
                <w:right w:val="none" w:sz="0" w:space="0" w:color="auto"/>
              </w:divBdr>
            </w:div>
          </w:divsChild>
        </w:div>
        <w:div w:id="489754884">
          <w:marLeft w:val="0"/>
          <w:marRight w:val="0"/>
          <w:marTop w:val="0"/>
          <w:marBottom w:val="0"/>
          <w:divBdr>
            <w:top w:val="none" w:sz="0" w:space="0" w:color="auto"/>
            <w:left w:val="none" w:sz="0" w:space="0" w:color="auto"/>
            <w:bottom w:val="none" w:sz="0" w:space="0" w:color="auto"/>
            <w:right w:val="none" w:sz="0" w:space="0" w:color="auto"/>
          </w:divBdr>
          <w:divsChild>
            <w:div w:id="199318789">
              <w:marLeft w:val="0"/>
              <w:marRight w:val="0"/>
              <w:marTop w:val="0"/>
              <w:marBottom w:val="0"/>
              <w:divBdr>
                <w:top w:val="none" w:sz="0" w:space="0" w:color="auto"/>
                <w:left w:val="none" w:sz="0" w:space="0" w:color="auto"/>
                <w:bottom w:val="none" w:sz="0" w:space="0" w:color="auto"/>
                <w:right w:val="none" w:sz="0" w:space="0" w:color="auto"/>
              </w:divBdr>
            </w:div>
          </w:divsChild>
        </w:div>
        <w:div w:id="494155084">
          <w:marLeft w:val="0"/>
          <w:marRight w:val="0"/>
          <w:marTop w:val="0"/>
          <w:marBottom w:val="0"/>
          <w:divBdr>
            <w:top w:val="none" w:sz="0" w:space="0" w:color="auto"/>
            <w:left w:val="none" w:sz="0" w:space="0" w:color="auto"/>
            <w:bottom w:val="none" w:sz="0" w:space="0" w:color="auto"/>
            <w:right w:val="none" w:sz="0" w:space="0" w:color="auto"/>
          </w:divBdr>
          <w:divsChild>
            <w:div w:id="121778070">
              <w:marLeft w:val="0"/>
              <w:marRight w:val="0"/>
              <w:marTop w:val="0"/>
              <w:marBottom w:val="0"/>
              <w:divBdr>
                <w:top w:val="none" w:sz="0" w:space="0" w:color="auto"/>
                <w:left w:val="none" w:sz="0" w:space="0" w:color="auto"/>
                <w:bottom w:val="none" w:sz="0" w:space="0" w:color="auto"/>
                <w:right w:val="none" w:sz="0" w:space="0" w:color="auto"/>
              </w:divBdr>
            </w:div>
            <w:div w:id="462112830">
              <w:marLeft w:val="0"/>
              <w:marRight w:val="0"/>
              <w:marTop w:val="0"/>
              <w:marBottom w:val="0"/>
              <w:divBdr>
                <w:top w:val="none" w:sz="0" w:space="0" w:color="auto"/>
                <w:left w:val="none" w:sz="0" w:space="0" w:color="auto"/>
                <w:bottom w:val="none" w:sz="0" w:space="0" w:color="auto"/>
                <w:right w:val="none" w:sz="0" w:space="0" w:color="auto"/>
              </w:divBdr>
            </w:div>
          </w:divsChild>
        </w:div>
        <w:div w:id="544491298">
          <w:marLeft w:val="0"/>
          <w:marRight w:val="0"/>
          <w:marTop w:val="0"/>
          <w:marBottom w:val="0"/>
          <w:divBdr>
            <w:top w:val="none" w:sz="0" w:space="0" w:color="auto"/>
            <w:left w:val="none" w:sz="0" w:space="0" w:color="auto"/>
            <w:bottom w:val="none" w:sz="0" w:space="0" w:color="auto"/>
            <w:right w:val="none" w:sz="0" w:space="0" w:color="auto"/>
          </w:divBdr>
          <w:divsChild>
            <w:div w:id="2077582080">
              <w:marLeft w:val="0"/>
              <w:marRight w:val="0"/>
              <w:marTop w:val="0"/>
              <w:marBottom w:val="0"/>
              <w:divBdr>
                <w:top w:val="none" w:sz="0" w:space="0" w:color="auto"/>
                <w:left w:val="none" w:sz="0" w:space="0" w:color="auto"/>
                <w:bottom w:val="none" w:sz="0" w:space="0" w:color="auto"/>
                <w:right w:val="none" w:sz="0" w:space="0" w:color="auto"/>
              </w:divBdr>
            </w:div>
          </w:divsChild>
        </w:div>
        <w:div w:id="565990652">
          <w:marLeft w:val="0"/>
          <w:marRight w:val="0"/>
          <w:marTop w:val="0"/>
          <w:marBottom w:val="0"/>
          <w:divBdr>
            <w:top w:val="none" w:sz="0" w:space="0" w:color="auto"/>
            <w:left w:val="none" w:sz="0" w:space="0" w:color="auto"/>
            <w:bottom w:val="none" w:sz="0" w:space="0" w:color="auto"/>
            <w:right w:val="none" w:sz="0" w:space="0" w:color="auto"/>
          </w:divBdr>
          <w:divsChild>
            <w:div w:id="1080909701">
              <w:marLeft w:val="0"/>
              <w:marRight w:val="0"/>
              <w:marTop w:val="0"/>
              <w:marBottom w:val="0"/>
              <w:divBdr>
                <w:top w:val="none" w:sz="0" w:space="0" w:color="auto"/>
                <w:left w:val="none" w:sz="0" w:space="0" w:color="auto"/>
                <w:bottom w:val="none" w:sz="0" w:space="0" w:color="auto"/>
                <w:right w:val="none" w:sz="0" w:space="0" w:color="auto"/>
              </w:divBdr>
            </w:div>
          </w:divsChild>
        </w:div>
        <w:div w:id="627785091">
          <w:marLeft w:val="0"/>
          <w:marRight w:val="0"/>
          <w:marTop w:val="0"/>
          <w:marBottom w:val="0"/>
          <w:divBdr>
            <w:top w:val="none" w:sz="0" w:space="0" w:color="auto"/>
            <w:left w:val="none" w:sz="0" w:space="0" w:color="auto"/>
            <w:bottom w:val="none" w:sz="0" w:space="0" w:color="auto"/>
            <w:right w:val="none" w:sz="0" w:space="0" w:color="auto"/>
          </w:divBdr>
          <w:divsChild>
            <w:div w:id="101196019">
              <w:marLeft w:val="0"/>
              <w:marRight w:val="0"/>
              <w:marTop w:val="0"/>
              <w:marBottom w:val="0"/>
              <w:divBdr>
                <w:top w:val="none" w:sz="0" w:space="0" w:color="auto"/>
                <w:left w:val="none" w:sz="0" w:space="0" w:color="auto"/>
                <w:bottom w:val="none" w:sz="0" w:space="0" w:color="auto"/>
                <w:right w:val="none" w:sz="0" w:space="0" w:color="auto"/>
              </w:divBdr>
            </w:div>
            <w:div w:id="431897481">
              <w:marLeft w:val="0"/>
              <w:marRight w:val="0"/>
              <w:marTop w:val="0"/>
              <w:marBottom w:val="0"/>
              <w:divBdr>
                <w:top w:val="none" w:sz="0" w:space="0" w:color="auto"/>
                <w:left w:val="none" w:sz="0" w:space="0" w:color="auto"/>
                <w:bottom w:val="none" w:sz="0" w:space="0" w:color="auto"/>
                <w:right w:val="none" w:sz="0" w:space="0" w:color="auto"/>
              </w:divBdr>
            </w:div>
            <w:div w:id="1027171911">
              <w:marLeft w:val="0"/>
              <w:marRight w:val="0"/>
              <w:marTop w:val="0"/>
              <w:marBottom w:val="0"/>
              <w:divBdr>
                <w:top w:val="none" w:sz="0" w:space="0" w:color="auto"/>
                <w:left w:val="none" w:sz="0" w:space="0" w:color="auto"/>
                <w:bottom w:val="none" w:sz="0" w:space="0" w:color="auto"/>
                <w:right w:val="none" w:sz="0" w:space="0" w:color="auto"/>
              </w:divBdr>
            </w:div>
            <w:div w:id="1393505760">
              <w:marLeft w:val="0"/>
              <w:marRight w:val="0"/>
              <w:marTop w:val="0"/>
              <w:marBottom w:val="0"/>
              <w:divBdr>
                <w:top w:val="none" w:sz="0" w:space="0" w:color="auto"/>
                <w:left w:val="none" w:sz="0" w:space="0" w:color="auto"/>
                <w:bottom w:val="none" w:sz="0" w:space="0" w:color="auto"/>
                <w:right w:val="none" w:sz="0" w:space="0" w:color="auto"/>
              </w:divBdr>
            </w:div>
            <w:div w:id="1882743519">
              <w:marLeft w:val="0"/>
              <w:marRight w:val="0"/>
              <w:marTop w:val="0"/>
              <w:marBottom w:val="0"/>
              <w:divBdr>
                <w:top w:val="none" w:sz="0" w:space="0" w:color="auto"/>
                <w:left w:val="none" w:sz="0" w:space="0" w:color="auto"/>
                <w:bottom w:val="none" w:sz="0" w:space="0" w:color="auto"/>
                <w:right w:val="none" w:sz="0" w:space="0" w:color="auto"/>
              </w:divBdr>
            </w:div>
            <w:div w:id="1931310610">
              <w:marLeft w:val="0"/>
              <w:marRight w:val="0"/>
              <w:marTop w:val="0"/>
              <w:marBottom w:val="0"/>
              <w:divBdr>
                <w:top w:val="none" w:sz="0" w:space="0" w:color="auto"/>
                <w:left w:val="none" w:sz="0" w:space="0" w:color="auto"/>
                <w:bottom w:val="none" w:sz="0" w:space="0" w:color="auto"/>
                <w:right w:val="none" w:sz="0" w:space="0" w:color="auto"/>
              </w:divBdr>
            </w:div>
          </w:divsChild>
        </w:div>
        <w:div w:id="682318725">
          <w:marLeft w:val="0"/>
          <w:marRight w:val="0"/>
          <w:marTop w:val="0"/>
          <w:marBottom w:val="0"/>
          <w:divBdr>
            <w:top w:val="none" w:sz="0" w:space="0" w:color="auto"/>
            <w:left w:val="none" w:sz="0" w:space="0" w:color="auto"/>
            <w:bottom w:val="none" w:sz="0" w:space="0" w:color="auto"/>
            <w:right w:val="none" w:sz="0" w:space="0" w:color="auto"/>
          </w:divBdr>
          <w:divsChild>
            <w:div w:id="104082039">
              <w:marLeft w:val="0"/>
              <w:marRight w:val="0"/>
              <w:marTop w:val="0"/>
              <w:marBottom w:val="0"/>
              <w:divBdr>
                <w:top w:val="none" w:sz="0" w:space="0" w:color="auto"/>
                <w:left w:val="none" w:sz="0" w:space="0" w:color="auto"/>
                <w:bottom w:val="none" w:sz="0" w:space="0" w:color="auto"/>
                <w:right w:val="none" w:sz="0" w:space="0" w:color="auto"/>
              </w:divBdr>
            </w:div>
          </w:divsChild>
        </w:div>
        <w:div w:id="701059228">
          <w:marLeft w:val="0"/>
          <w:marRight w:val="0"/>
          <w:marTop w:val="0"/>
          <w:marBottom w:val="0"/>
          <w:divBdr>
            <w:top w:val="none" w:sz="0" w:space="0" w:color="auto"/>
            <w:left w:val="none" w:sz="0" w:space="0" w:color="auto"/>
            <w:bottom w:val="none" w:sz="0" w:space="0" w:color="auto"/>
            <w:right w:val="none" w:sz="0" w:space="0" w:color="auto"/>
          </w:divBdr>
          <w:divsChild>
            <w:div w:id="198788276">
              <w:marLeft w:val="0"/>
              <w:marRight w:val="0"/>
              <w:marTop w:val="0"/>
              <w:marBottom w:val="0"/>
              <w:divBdr>
                <w:top w:val="none" w:sz="0" w:space="0" w:color="auto"/>
                <w:left w:val="none" w:sz="0" w:space="0" w:color="auto"/>
                <w:bottom w:val="none" w:sz="0" w:space="0" w:color="auto"/>
                <w:right w:val="none" w:sz="0" w:space="0" w:color="auto"/>
              </w:divBdr>
            </w:div>
            <w:div w:id="1218130643">
              <w:marLeft w:val="0"/>
              <w:marRight w:val="0"/>
              <w:marTop w:val="0"/>
              <w:marBottom w:val="0"/>
              <w:divBdr>
                <w:top w:val="none" w:sz="0" w:space="0" w:color="auto"/>
                <w:left w:val="none" w:sz="0" w:space="0" w:color="auto"/>
                <w:bottom w:val="none" w:sz="0" w:space="0" w:color="auto"/>
                <w:right w:val="none" w:sz="0" w:space="0" w:color="auto"/>
              </w:divBdr>
            </w:div>
            <w:div w:id="1465849747">
              <w:marLeft w:val="0"/>
              <w:marRight w:val="0"/>
              <w:marTop w:val="0"/>
              <w:marBottom w:val="0"/>
              <w:divBdr>
                <w:top w:val="none" w:sz="0" w:space="0" w:color="auto"/>
                <w:left w:val="none" w:sz="0" w:space="0" w:color="auto"/>
                <w:bottom w:val="none" w:sz="0" w:space="0" w:color="auto"/>
                <w:right w:val="none" w:sz="0" w:space="0" w:color="auto"/>
              </w:divBdr>
            </w:div>
            <w:div w:id="1489708630">
              <w:marLeft w:val="0"/>
              <w:marRight w:val="0"/>
              <w:marTop w:val="0"/>
              <w:marBottom w:val="0"/>
              <w:divBdr>
                <w:top w:val="none" w:sz="0" w:space="0" w:color="auto"/>
                <w:left w:val="none" w:sz="0" w:space="0" w:color="auto"/>
                <w:bottom w:val="none" w:sz="0" w:space="0" w:color="auto"/>
                <w:right w:val="none" w:sz="0" w:space="0" w:color="auto"/>
              </w:divBdr>
            </w:div>
            <w:div w:id="1521778071">
              <w:marLeft w:val="0"/>
              <w:marRight w:val="0"/>
              <w:marTop w:val="0"/>
              <w:marBottom w:val="0"/>
              <w:divBdr>
                <w:top w:val="none" w:sz="0" w:space="0" w:color="auto"/>
                <w:left w:val="none" w:sz="0" w:space="0" w:color="auto"/>
                <w:bottom w:val="none" w:sz="0" w:space="0" w:color="auto"/>
                <w:right w:val="none" w:sz="0" w:space="0" w:color="auto"/>
              </w:divBdr>
            </w:div>
            <w:div w:id="1601451973">
              <w:marLeft w:val="0"/>
              <w:marRight w:val="0"/>
              <w:marTop w:val="0"/>
              <w:marBottom w:val="0"/>
              <w:divBdr>
                <w:top w:val="none" w:sz="0" w:space="0" w:color="auto"/>
                <w:left w:val="none" w:sz="0" w:space="0" w:color="auto"/>
                <w:bottom w:val="none" w:sz="0" w:space="0" w:color="auto"/>
                <w:right w:val="none" w:sz="0" w:space="0" w:color="auto"/>
              </w:divBdr>
            </w:div>
            <w:div w:id="1798991445">
              <w:marLeft w:val="0"/>
              <w:marRight w:val="0"/>
              <w:marTop w:val="0"/>
              <w:marBottom w:val="0"/>
              <w:divBdr>
                <w:top w:val="none" w:sz="0" w:space="0" w:color="auto"/>
                <w:left w:val="none" w:sz="0" w:space="0" w:color="auto"/>
                <w:bottom w:val="none" w:sz="0" w:space="0" w:color="auto"/>
                <w:right w:val="none" w:sz="0" w:space="0" w:color="auto"/>
              </w:divBdr>
            </w:div>
          </w:divsChild>
        </w:div>
        <w:div w:id="756097656">
          <w:marLeft w:val="0"/>
          <w:marRight w:val="0"/>
          <w:marTop w:val="0"/>
          <w:marBottom w:val="0"/>
          <w:divBdr>
            <w:top w:val="none" w:sz="0" w:space="0" w:color="auto"/>
            <w:left w:val="none" w:sz="0" w:space="0" w:color="auto"/>
            <w:bottom w:val="none" w:sz="0" w:space="0" w:color="auto"/>
            <w:right w:val="none" w:sz="0" w:space="0" w:color="auto"/>
          </w:divBdr>
          <w:divsChild>
            <w:div w:id="8681004">
              <w:marLeft w:val="0"/>
              <w:marRight w:val="0"/>
              <w:marTop w:val="0"/>
              <w:marBottom w:val="0"/>
              <w:divBdr>
                <w:top w:val="none" w:sz="0" w:space="0" w:color="auto"/>
                <w:left w:val="none" w:sz="0" w:space="0" w:color="auto"/>
                <w:bottom w:val="none" w:sz="0" w:space="0" w:color="auto"/>
                <w:right w:val="none" w:sz="0" w:space="0" w:color="auto"/>
              </w:divBdr>
            </w:div>
          </w:divsChild>
        </w:div>
        <w:div w:id="767965884">
          <w:marLeft w:val="0"/>
          <w:marRight w:val="0"/>
          <w:marTop w:val="0"/>
          <w:marBottom w:val="0"/>
          <w:divBdr>
            <w:top w:val="none" w:sz="0" w:space="0" w:color="auto"/>
            <w:left w:val="none" w:sz="0" w:space="0" w:color="auto"/>
            <w:bottom w:val="none" w:sz="0" w:space="0" w:color="auto"/>
            <w:right w:val="none" w:sz="0" w:space="0" w:color="auto"/>
          </w:divBdr>
          <w:divsChild>
            <w:div w:id="1576865364">
              <w:marLeft w:val="0"/>
              <w:marRight w:val="0"/>
              <w:marTop w:val="0"/>
              <w:marBottom w:val="0"/>
              <w:divBdr>
                <w:top w:val="none" w:sz="0" w:space="0" w:color="auto"/>
                <w:left w:val="none" w:sz="0" w:space="0" w:color="auto"/>
                <w:bottom w:val="none" w:sz="0" w:space="0" w:color="auto"/>
                <w:right w:val="none" w:sz="0" w:space="0" w:color="auto"/>
              </w:divBdr>
            </w:div>
          </w:divsChild>
        </w:div>
        <w:div w:id="769281590">
          <w:marLeft w:val="0"/>
          <w:marRight w:val="0"/>
          <w:marTop w:val="0"/>
          <w:marBottom w:val="0"/>
          <w:divBdr>
            <w:top w:val="none" w:sz="0" w:space="0" w:color="auto"/>
            <w:left w:val="none" w:sz="0" w:space="0" w:color="auto"/>
            <w:bottom w:val="none" w:sz="0" w:space="0" w:color="auto"/>
            <w:right w:val="none" w:sz="0" w:space="0" w:color="auto"/>
          </w:divBdr>
          <w:divsChild>
            <w:div w:id="1105610705">
              <w:marLeft w:val="0"/>
              <w:marRight w:val="0"/>
              <w:marTop w:val="0"/>
              <w:marBottom w:val="0"/>
              <w:divBdr>
                <w:top w:val="none" w:sz="0" w:space="0" w:color="auto"/>
                <w:left w:val="none" w:sz="0" w:space="0" w:color="auto"/>
                <w:bottom w:val="none" w:sz="0" w:space="0" w:color="auto"/>
                <w:right w:val="none" w:sz="0" w:space="0" w:color="auto"/>
              </w:divBdr>
            </w:div>
          </w:divsChild>
        </w:div>
        <w:div w:id="809202792">
          <w:marLeft w:val="0"/>
          <w:marRight w:val="0"/>
          <w:marTop w:val="0"/>
          <w:marBottom w:val="0"/>
          <w:divBdr>
            <w:top w:val="none" w:sz="0" w:space="0" w:color="auto"/>
            <w:left w:val="none" w:sz="0" w:space="0" w:color="auto"/>
            <w:bottom w:val="none" w:sz="0" w:space="0" w:color="auto"/>
            <w:right w:val="none" w:sz="0" w:space="0" w:color="auto"/>
          </w:divBdr>
          <w:divsChild>
            <w:div w:id="159121906">
              <w:marLeft w:val="0"/>
              <w:marRight w:val="0"/>
              <w:marTop w:val="0"/>
              <w:marBottom w:val="0"/>
              <w:divBdr>
                <w:top w:val="none" w:sz="0" w:space="0" w:color="auto"/>
                <w:left w:val="none" w:sz="0" w:space="0" w:color="auto"/>
                <w:bottom w:val="none" w:sz="0" w:space="0" w:color="auto"/>
                <w:right w:val="none" w:sz="0" w:space="0" w:color="auto"/>
              </w:divBdr>
            </w:div>
          </w:divsChild>
        </w:div>
        <w:div w:id="850335651">
          <w:marLeft w:val="0"/>
          <w:marRight w:val="0"/>
          <w:marTop w:val="0"/>
          <w:marBottom w:val="0"/>
          <w:divBdr>
            <w:top w:val="none" w:sz="0" w:space="0" w:color="auto"/>
            <w:left w:val="none" w:sz="0" w:space="0" w:color="auto"/>
            <w:bottom w:val="none" w:sz="0" w:space="0" w:color="auto"/>
            <w:right w:val="none" w:sz="0" w:space="0" w:color="auto"/>
          </w:divBdr>
          <w:divsChild>
            <w:div w:id="1889797747">
              <w:marLeft w:val="0"/>
              <w:marRight w:val="0"/>
              <w:marTop w:val="0"/>
              <w:marBottom w:val="0"/>
              <w:divBdr>
                <w:top w:val="none" w:sz="0" w:space="0" w:color="auto"/>
                <w:left w:val="none" w:sz="0" w:space="0" w:color="auto"/>
                <w:bottom w:val="none" w:sz="0" w:space="0" w:color="auto"/>
                <w:right w:val="none" w:sz="0" w:space="0" w:color="auto"/>
              </w:divBdr>
            </w:div>
            <w:div w:id="2017537866">
              <w:marLeft w:val="0"/>
              <w:marRight w:val="0"/>
              <w:marTop w:val="0"/>
              <w:marBottom w:val="0"/>
              <w:divBdr>
                <w:top w:val="none" w:sz="0" w:space="0" w:color="auto"/>
                <w:left w:val="none" w:sz="0" w:space="0" w:color="auto"/>
                <w:bottom w:val="none" w:sz="0" w:space="0" w:color="auto"/>
                <w:right w:val="none" w:sz="0" w:space="0" w:color="auto"/>
              </w:divBdr>
            </w:div>
          </w:divsChild>
        </w:div>
        <w:div w:id="864444992">
          <w:marLeft w:val="0"/>
          <w:marRight w:val="0"/>
          <w:marTop w:val="0"/>
          <w:marBottom w:val="0"/>
          <w:divBdr>
            <w:top w:val="none" w:sz="0" w:space="0" w:color="auto"/>
            <w:left w:val="none" w:sz="0" w:space="0" w:color="auto"/>
            <w:bottom w:val="none" w:sz="0" w:space="0" w:color="auto"/>
            <w:right w:val="none" w:sz="0" w:space="0" w:color="auto"/>
          </w:divBdr>
          <w:divsChild>
            <w:div w:id="1627081538">
              <w:marLeft w:val="0"/>
              <w:marRight w:val="0"/>
              <w:marTop w:val="0"/>
              <w:marBottom w:val="0"/>
              <w:divBdr>
                <w:top w:val="none" w:sz="0" w:space="0" w:color="auto"/>
                <w:left w:val="none" w:sz="0" w:space="0" w:color="auto"/>
                <w:bottom w:val="none" w:sz="0" w:space="0" w:color="auto"/>
                <w:right w:val="none" w:sz="0" w:space="0" w:color="auto"/>
              </w:divBdr>
            </w:div>
          </w:divsChild>
        </w:div>
        <w:div w:id="971666141">
          <w:marLeft w:val="0"/>
          <w:marRight w:val="0"/>
          <w:marTop w:val="0"/>
          <w:marBottom w:val="0"/>
          <w:divBdr>
            <w:top w:val="none" w:sz="0" w:space="0" w:color="auto"/>
            <w:left w:val="none" w:sz="0" w:space="0" w:color="auto"/>
            <w:bottom w:val="none" w:sz="0" w:space="0" w:color="auto"/>
            <w:right w:val="none" w:sz="0" w:space="0" w:color="auto"/>
          </w:divBdr>
          <w:divsChild>
            <w:div w:id="417942358">
              <w:marLeft w:val="0"/>
              <w:marRight w:val="0"/>
              <w:marTop w:val="0"/>
              <w:marBottom w:val="0"/>
              <w:divBdr>
                <w:top w:val="none" w:sz="0" w:space="0" w:color="auto"/>
                <w:left w:val="none" w:sz="0" w:space="0" w:color="auto"/>
                <w:bottom w:val="none" w:sz="0" w:space="0" w:color="auto"/>
                <w:right w:val="none" w:sz="0" w:space="0" w:color="auto"/>
              </w:divBdr>
            </w:div>
            <w:div w:id="1112018061">
              <w:marLeft w:val="0"/>
              <w:marRight w:val="0"/>
              <w:marTop w:val="0"/>
              <w:marBottom w:val="0"/>
              <w:divBdr>
                <w:top w:val="none" w:sz="0" w:space="0" w:color="auto"/>
                <w:left w:val="none" w:sz="0" w:space="0" w:color="auto"/>
                <w:bottom w:val="none" w:sz="0" w:space="0" w:color="auto"/>
                <w:right w:val="none" w:sz="0" w:space="0" w:color="auto"/>
              </w:divBdr>
            </w:div>
          </w:divsChild>
        </w:div>
        <w:div w:id="986402967">
          <w:marLeft w:val="0"/>
          <w:marRight w:val="0"/>
          <w:marTop w:val="0"/>
          <w:marBottom w:val="0"/>
          <w:divBdr>
            <w:top w:val="none" w:sz="0" w:space="0" w:color="auto"/>
            <w:left w:val="none" w:sz="0" w:space="0" w:color="auto"/>
            <w:bottom w:val="none" w:sz="0" w:space="0" w:color="auto"/>
            <w:right w:val="none" w:sz="0" w:space="0" w:color="auto"/>
          </w:divBdr>
          <w:divsChild>
            <w:div w:id="74671129">
              <w:marLeft w:val="0"/>
              <w:marRight w:val="0"/>
              <w:marTop w:val="0"/>
              <w:marBottom w:val="0"/>
              <w:divBdr>
                <w:top w:val="none" w:sz="0" w:space="0" w:color="auto"/>
                <w:left w:val="none" w:sz="0" w:space="0" w:color="auto"/>
                <w:bottom w:val="none" w:sz="0" w:space="0" w:color="auto"/>
                <w:right w:val="none" w:sz="0" w:space="0" w:color="auto"/>
              </w:divBdr>
            </w:div>
          </w:divsChild>
        </w:div>
        <w:div w:id="994651151">
          <w:marLeft w:val="0"/>
          <w:marRight w:val="0"/>
          <w:marTop w:val="0"/>
          <w:marBottom w:val="0"/>
          <w:divBdr>
            <w:top w:val="none" w:sz="0" w:space="0" w:color="auto"/>
            <w:left w:val="none" w:sz="0" w:space="0" w:color="auto"/>
            <w:bottom w:val="none" w:sz="0" w:space="0" w:color="auto"/>
            <w:right w:val="none" w:sz="0" w:space="0" w:color="auto"/>
          </w:divBdr>
          <w:divsChild>
            <w:div w:id="168642145">
              <w:marLeft w:val="0"/>
              <w:marRight w:val="0"/>
              <w:marTop w:val="0"/>
              <w:marBottom w:val="0"/>
              <w:divBdr>
                <w:top w:val="none" w:sz="0" w:space="0" w:color="auto"/>
                <w:left w:val="none" w:sz="0" w:space="0" w:color="auto"/>
                <w:bottom w:val="none" w:sz="0" w:space="0" w:color="auto"/>
                <w:right w:val="none" w:sz="0" w:space="0" w:color="auto"/>
              </w:divBdr>
            </w:div>
            <w:div w:id="618681898">
              <w:marLeft w:val="0"/>
              <w:marRight w:val="0"/>
              <w:marTop w:val="0"/>
              <w:marBottom w:val="0"/>
              <w:divBdr>
                <w:top w:val="none" w:sz="0" w:space="0" w:color="auto"/>
                <w:left w:val="none" w:sz="0" w:space="0" w:color="auto"/>
                <w:bottom w:val="none" w:sz="0" w:space="0" w:color="auto"/>
                <w:right w:val="none" w:sz="0" w:space="0" w:color="auto"/>
              </w:divBdr>
            </w:div>
          </w:divsChild>
        </w:div>
        <w:div w:id="997614427">
          <w:marLeft w:val="0"/>
          <w:marRight w:val="0"/>
          <w:marTop w:val="0"/>
          <w:marBottom w:val="0"/>
          <w:divBdr>
            <w:top w:val="none" w:sz="0" w:space="0" w:color="auto"/>
            <w:left w:val="none" w:sz="0" w:space="0" w:color="auto"/>
            <w:bottom w:val="none" w:sz="0" w:space="0" w:color="auto"/>
            <w:right w:val="none" w:sz="0" w:space="0" w:color="auto"/>
          </w:divBdr>
          <w:divsChild>
            <w:div w:id="294870254">
              <w:marLeft w:val="0"/>
              <w:marRight w:val="0"/>
              <w:marTop w:val="0"/>
              <w:marBottom w:val="0"/>
              <w:divBdr>
                <w:top w:val="none" w:sz="0" w:space="0" w:color="auto"/>
                <w:left w:val="none" w:sz="0" w:space="0" w:color="auto"/>
                <w:bottom w:val="none" w:sz="0" w:space="0" w:color="auto"/>
                <w:right w:val="none" w:sz="0" w:space="0" w:color="auto"/>
              </w:divBdr>
            </w:div>
          </w:divsChild>
        </w:div>
        <w:div w:id="1021394081">
          <w:marLeft w:val="0"/>
          <w:marRight w:val="0"/>
          <w:marTop w:val="0"/>
          <w:marBottom w:val="0"/>
          <w:divBdr>
            <w:top w:val="none" w:sz="0" w:space="0" w:color="auto"/>
            <w:left w:val="none" w:sz="0" w:space="0" w:color="auto"/>
            <w:bottom w:val="none" w:sz="0" w:space="0" w:color="auto"/>
            <w:right w:val="none" w:sz="0" w:space="0" w:color="auto"/>
          </w:divBdr>
          <w:divsChild>
            <w:div w:id="517231567">
              <w:marLeft w:val="0"/>
              <w:marRight w:val="0"/>
              <w:marTop w:val="0"/>
              <w:marBottom w:val="0"/>
              <w:divBdr>
                <w:top w:val="none" w:sz="0" w:space="0" w:color="auto"/>
                <w:left w:val="none" w:sz="0" w:space="0" w:color="auto"/>
                <w:bottom w:val="none" w:sz="0" w:space="0" w:color="auto"/>
                <w:right w:val="none" w:sz="0" w:space="0" w:color="auto"/>
              </w:divBdr>
            </w:div>
          </w:divsChild>
        </w:div>
        <w:div w:id="1110003232">
          <w:marLeft w:val="0"/>
          <w:marRight w:val="0"/>
          <w:marTop w:val="0"/>
          <w:marBottom w:val="0"/>
          <w:divBdr>
            <w:top w:val="none" w:sz="0" w:space="0" w:color="auto"/>
            <w:left w:val="none" w:sz="0" w:space="0" w:color="auto"/>
            <w:bottom w:val="none" w:sz="0" w:space="0" w:color="auto"/>
            <w:right w:val="none" w:sz="0" w:space="0" w:color="auto"/>
          </w:divBdr>
          <w:divsChild>
            <w:div w:id="778522668">
              <w:marLeft w:val="0"/>
              <w:marRight w:val="0"/>
              <w:marTop w:val="0"/>
              <w:marBottom w:val="0"/>
              <w:divBdr>
                <w:top w:val="none" w:sz="0" w:space="0" w:color="auto"/>
                <w:left w:val="none" w:sz="0" w:space="0" w:color="auto"/>
                <w:bottom w:val="none" w:sz="0" w:space="0" w:color="auto"/>
                <w:right w:val="none" w:sz="0" w:space="0" w:color="auto"/>
              </w:divBdr>
            </w:div>
          </w:divsChild>
        </w:div>
        <w:div w:id="1121725941">
          <w:marLeft w:val="0"/>
          <w:marRight w:val="0"/>
          <w:marTop w:val="0"/>
          <w:marBottom w:val="0"/>
          <w:divBdr>
            <w:top w:val="none" w:sz="0" w:space="0" w:color="auto"/>
            <w:left w:val="none" w:sz="0" w:space="0" w:color="auto"/>
            <w:bottom w:val="none" w:sz="0" w:space="0" w:color="auto"/>
            <w:right w:val="none" w:sz="0" w:space="0" w:color="auto"/>
          </w:divBdr>
          <w:divsChild>
            <w:div w:id="2040549146">
              <w:marLeft w:val="0"/>
              <w:marRight w:val="0"/>
              <w:marTop w:val="0"/>
              <w:marBottom w:val="0"/>
              <w:divBdr>
                <w:top w:val="none" w:sz="0" w:space="0" w:color="auto"/>
                <w:left w:val="none" w:sz="0" w:space="0" w:color="auto"/>
                <w:bottom w:val="none" w:sz="0" w:space="0" w:color="auto"/>
                <w:right w:val="none" w:sz="0" w:space="0" w:color="auto"/>
              </w:divBdr>
            </w:div>
          </w:divsChild>
        </w:div>
        <w:div w:id="1155950607">
          <w:marLeft w:val="0"/>
          <w:marRight w:val="0"/>
          <w:marTop w:val="0"/>
          <w:marBottom w:val="0"/>
          <w:divBdr>
            <w:top w:val="none" w:sz="0" w:space="0" w:color="auto"/>
            <w:left w:val="none" w:sz="0" w:space="0" w:color="auto"/>
            <w:bottom w:val="none" w:sz="0" w:space="0" w:color="auto"/>
            <w:right w:val="none" w:sz="0" w:space="0" w:color="auto"/>
          </w:divBdr>
          <w:divsChild>
            <w:div w:id="834415060">
              <w:marLeft w:val="0"/>
              <w:marRight w:val="0"/>
              <w:marTop w:val="0"/>
              <w:marBottom w:val="0"/>
              <w:divBdr>
                <w:top w:val="none" w:sz="0" w:space="0" w:color="auto"/>
                <w:left w:val="none" w:sz="0" w:space="0" w:color="auto"/>
                <w:bottom w:val="none" w:sz="0" w:space="0" w:color="auto"/>
                <w:right w:val="none" w:sz="0" w:space="0" w:color="auto"/>
              </w:divBdr>
            </w:div>
            <w:div w:id="837119362">
              <w:marLeft w:val="0"/>
              <w:marRight w:val="0"/>
              <w:marTop w:val="0"/>
              <w:marBottom w:val="0"/>
              <w:divBdr>
                <w:top w:val="none" w:sz="0" w:space="0" w:color="auto"/>
                <w:left w:val="none" w:sz="0" w:space="0" w:color="auto"/>
                <w:bottom w:val="none" w:sz="0" w:space="0" w:color="auto"/>
                <w:right w:val="none" w:sz="0" w:space="0" w:color="auto"/>
              </w:divBdr>
            </w:div>
          </w:divsChild>
        </w:div>
        <w:div w:id="1166165050">
          <w:marLeft w:val="0"/>
          <w:marRight w:val="0"/>
          <w:marTop w:val="0"/>
          <w:marBottom w:val="0"/>
          <w:divBdr>
            <w:top w:val="none" w:sz="0" w:space="0" w:color="auto"/>
            <w:left w:val="none" w:sz="0" w:space="0" w:color="auto"/>
            <w:bottom w:val="none" w:sz="0" w:space="0" w:color="auto"/>
            <w:right w:val="none" w:sz="0" w:space="0" w:color="auto"/>
          </w:divBdr>
          <w:divsChild>
            <w:div w:id="158615105">
              <w:marLeft w:val="0"/>
              <w:marRight w:val="0"/>
              <w:marTop w:val="0"/>
              <w:marBottom w:val="0"/>
              <w:divBdr>
                <w:top w:val="none" w:sz="0" w:space="0" w:color="auto"/>
                <w:left w:val="none" w:sz="0" w:space="0" w:color="auto"/>
                <w:bottom w:val="none" w:sz="0" w:space="0" w:color="auto"/>
                <w:right w:val="none" w:sz="0" w:space="0" w:color="auto"/>
              </w:divBdr>
            </w:div>
          </w:divsChild>
        </w:div>
        <w:div w:id="1182015449">
          <w:marLeft w:val="0"/>
          <w:marRight w:val="0"/>
          <w:marTop w:val="0"/>
          <w:marBottom w:val="0"/>
          <w:divBdr>
            <w:top w:val="none" w:sz="0" w:space="0" w:color="auto"/>
            <w:left w:val="none" w:sz="0" w:space="0" w:color="auto"/>
            <w:bottom w:val="none" w:sz="0" w:space="0" w:color="auto"/>
            <w:right w:val="none" w:sz="0" w:space="0" w:color="auto"/>
          </w:divBdr>
          <w:divsChild>
            <w:div w:id="586764519">
              <w:marLeft w:val="0"/>
              <w:marRight w:val="0"/>
              <w:marTop w:val="0"/>
              <w:marBottom w:val="0"/>
              <w:divBdr>
                <w:top w:val="none" w:sz="0" w:space="0" w:color="auto"/>
                <w:left w:val="none" w:sz="0" w:space="0" w:color="auto"/>
                <w:bottom w:val="none" w:sz="0" w:space="0" w:color="auto"/>
                <w:right w:val="none" w:sz="0" w:space="0" w:color="auto"/>
              </w:divBdr>
            </w:div>
          </w:divsChild>
        </w:div>
        <w:div w:id="1206215605">
          <w:marLeft w:val="0"/>
          <w:marRight w:val="0"/>
          <w:marTop w:val="0"/>
          <w:marBottom w:val="0"/>
          <w:divBdr>
            <w:top w:val="none" w:sz="0" w:space="0" w:color="auto"/>
            <w:left w:val="none" w:sz="0" w:space="0" w:color="auto"/>
            <w:bottom w:val="none" w:sz="0" w:space="0" w:color="auto"/>
            <w:right w:val="none" w:sz="0" w:space="0" w:color="auto"/>
          </w:divBdr>
          <w:divsChild>
            <w:div w:id="1704944068">
              <w:marLeft w:val="0"/>
              <w:marRight w:val="0"/>
              <w:marTop w:val="0"/>
              <w:marBottom w:val="0"/>
              <w:divBdr>
                <w:top w:val="none" w:sz="0" w:space="0" w:color="auto"/>
                <w:left w:val="none" w:sz="0" w:space="0" w:color="auto"/>
                <w:bottom w:val="none" w:sz="0" w:space="0" w:color="auto"/>
                <w:right w:val="none" w:sz="0" w:space="0" w:color="auto"/>
              </w:divBdr>
            </w:div>
          </w:divsChild>
        </w:div>
        <w:div w:id="1216821124">
          <w:marLeft w:val="0"/>
          <w:marRight w:val="0"/>
          <w:marTop w:val="0"/>
          <w:marBottom w:val="0"/>
          <w:divBdr>
            <w:top w:val="none" w:sz="0" w:space="0" w:color="auto"/>
            <w:left w:val="none" w:sz="0" w:space="0" w:color="auto"/>
            <w:bottom w:val="none" w:sz="0" w:space="0" w:color="auto"/>
            <w:right w:val="none" w:sz="0" w:space="0" w:color="auto"/>
          </w:divBdr>
          <w:divsChild>
            <w:div w:id="54284949">
              <w:marLeft w:val="0"/>
              <w:marRight w:val="0"/>
              <w:marTop w:val="0"/>
              <w:marBottom w:val="0"/>
              <w:divBdr>
                <w:top w:val="none" w:sz="0" w:space="0" w:color="auto"/>
                <w:left w:val="none" w:sz="0" w:space="0" w:color="auto"/>
                <w:bottom w:val="none" w:sz="0" w:space="0" w:color="auto"/>
                <w:right w:val="none" w:sz="0" w:space="0" w:color="auto"/>
              </w:divBdr>
            </w:div>
          </w:divsChild>
        </w:div>
        <w:div w:id="1220282175">
          <w:marLeft w:val="0"/>
          <w:marRight w:val="0"/>
          <w:marTop w:val="0"/>
          <w:marBottom w:val="0"/>
          <w:divBdr>
            <w:top w:val="none" w:sz="0" w:space="0" w:color="auto"/>
            <w:left w:val="none" w:sz="0" w:space="0" w:color="auto"/>
            <w:bottom w:val="none" w:sz="0" w:space="0" w:color="auto"/>
            <w:right w:val="none" w:sz="0" w:space="0" w:color="auto"/>
          </w:divBdr>
          <w:divsChild>
            <w:div w:id="1014920382">
              <w:marLeft w:val="0"/>
              <w:marRight w:val="0"/>
              <w:marTop w:val="0"/>
              <w:marBottom w:val="0"/>
              <w:divBdr>
                <w:top w:val="none" w:sz="0" w:space="0" w:color="auto"/>
                <w:left w:val="none" w:sz="0" w:space="0" w:color="auto"/>
                <w:bottom w:val="none" w:sz="0" w:space="0" w:color="auto"/>
                <w:right w:val="none" w:sz="0" w:space="0" w:color="auto"/>
              </w:divBdr>
            </w:div>
          </w:divsChild>
        </w:div>
        <w:div w:id="1221942262">
          <w:marLeft w:val="0"/>
          <w:marRight w:val="0"/>
          <w:marTop w:val="0"/>
          <w:marBottom w:val="0"/>
          <w:divBdr>
            <w:top w:val="none" w:sz="0" w:space="0" w:color="auto"/>
            <w:left w:val="none" w:sz="0" w:space="0" w:color="auto"/>
            <w:bottom w:val="none" w:sz="0" w:space="0" w:color="auto"/>
            <w:right w:val="none" w:sz="0" w:space="0" w:color="auto"/>
          </w:divBdr>
          <w:divsChild>
            <w:div w:id="1534418075">
              <w:marLeft w:val="0"/>
              <w:marRight w:val="0"/>
              <w:marTop w:val="0"/>
              <w:marBottom w:val="0"/>
              <w:divBdr>
                <w:top w:val="none" w:sz="0" w:space="0" w:color="auto"/>
                <w:left w:val="none" w:sz="0" w:space="0" w:color="auto"/>
                <w:bottom w:val="none" w:sz="0" w:space="0" w:color="auto"/>
                <w:right w:val="none" w:sz="0" w:space="0" w:color="auto"/>
              </w:divBdr>
            </w:div>
          </w:divsChild>
        </w:div>
        <w:div w:id="1268656231">
          <w:marLeft w:val="0"/>
          <w:marRight w:val="0"/>
          <w:marTop w:val="0"/>
          <w:marBottom w:val="0"/>
          <w:divBdr>
            <w:top w:val="none" w:sz="0" w:space="0" w:color="auto"/>
            <w:left w:val="none" w:sz="0" w:space="0" w:color="auto"/>
            <w:bottom w:val="none" w:sz="0" w:space="0" w:color="auto"/>
            <w:right w:val="none" w:sz="0" w:space="0" w:color="auto"/>
          </w:divBdr>
          <w:divsChild>
            <w:div w:id="806431999">
              <w:marLeft w:val="0"/>
              <w:marRight w:val="0"/>
              <w:marTop w:val="0"/>
              <w:marBottom w:val="0"/>
              <w:divBdr>
                <w:top w:val="none" w:sz="0" w:space="0" w:color="auto"/>
                <w:left w:val="none" w:sz="0" w:space="0" w:color="auto"/>
                <w:bottom w:val="none" w:sz="0" w:space="0" w:color="auto"/>
                <w:right w:val="none" w:sz="0" w:space="0" w:color="auto"/>
              </w:divBdr>
            </w:div>
          </w:divsChild>
        </w:div>
        <w:div w:id="1284313559">
          <w:marLeft w:val="0"/>
          <w:marRight w:val="0"/>
          <w:marTop w:val="0"/>
          <w:marBottom w:val="0"/>
          <w:divBdr>
            <w:top w:val="none" w:sz="0" w:space="0" w:color="auto"/>
            <w:left w:val="none" w:sz="0" w:space="0" w:color="auto"/>
            <w:bottom w:val="none" w:sz="0" w:space="0" w:color="auto"/>
            <w:right w:val="none" w:sz="0" w:space="0" w:color="auto"/>
          </w:divBdr>
          <w:divsChild>
            <w:div w:id="87701133">
              <w:marLeft w:val="0"/>
              <w:marRight w:val="0"/>
              <w:marTop w:val="0"/>
              <w:marBottom w:val="0"/>
              <w:divBdr>
                <w:top w:val="none" w:sz="0" w:space="0" w:color="auto"/>
                <w:left w:val="none" w:sz="0" w:space="0" w:color="auto"/>
                <w:bottom w:val="none" w:sz="0" w:space="0" w:color="auto"/>
                <w:right w:val="none" w:sz="0" w:space="0" w:color="auto"/>
              </w:divBdr>
            </w:div>
          </w:divsChild>
        </w:div>
        <w:div w:id="1299917049">
          <w:marLeft w:val="0"/>
          <w:marRight w:val="0"/>
          <w:marTop w:val="0"/>
          <w:marBottom w:val="0"/>
          <w:divBdr>
            <w:top w:val="none" w:sz="0" w:space="0" w:color="auto"/>
            <w:left w:val="none" w:sz="0" w:space="0" w:color="auto"/>
            <w:bottom w:val="none" w:sz="0" w:space="0" w:color="auto"/>
            <w:right w:val="none" w:sz="0" w:space="0" w:color="auto"/>
          </w:divBdr>
          <w:divsChild>
            <w:div w:id="173766132">
              <w:marLeft w:val="0"/>
              <w:marRight w:val="0"/>
              <w:marTop w:val="0"/>
              <w:marBottom w:val="0"/>
              <w:divBdr>
                <w:top w:val="none" w:sz="0" w:space="0" w:color="auto"/>
                <w:left w:val="none" w:sz="0" w:space="0" w:color="auto"/>
                <w:bottom w:val="none" w:sz="0" w:space="0" w:color="auto"/>
                <w:right w:val="none" w:sz="0" w:space="0" w:color="auto"/>
              </w:divBdr>
            </w:div>
          </w:divsChild>
        </w:div>
        <w:div w:id="1353141468">
          <w:marLeft w:val="0"/>
          <w:marRight w:val="0"/>
          <w:marTop w:val="0"/>
          <w:marBottom w:val="0"/>
          <w:divBdr>
            <w:top w:val="none" w:sz="0" w:space="0" w:color="auto"/>
            <w:left w:val="none" w:sz="0" w:space="0" w:color="auto"/>
            <w:bottom w:val="none" w:sz="0" w:space="0" w:color="auto"/>
            <w:right w:val="none" w:sz="0" w:space="0" w:color="auto"/>
          </w:divBdr>
          <w:divsChild>
            <w:div w:id="1672835112">
              <w:marLeft w:val="0"/>
              <w:marRight w:val="0"/>
              <w:marTop w:val="0"/>
              <w:marBottom w:val="0"/>
              <w:divBdr>
                <w:top w:val="none" w:sz="0" w:space="0" w:color="auto"/>
                <w:left w:val="none" w:sz="0" w:space="0" w:color="auto"/>
                <w:bottom w:val="none" w:sz="0" w:space="0" w:color="auto"/>
                <w:right w:val="none" w:sz="0" w:space="0" w:color="auto"/>
              </w:divBdr>
            </w:div>
          </w:divsChild>
        </w:div>
        <w:div w:id="1360668173">
          <w:marLeft w:val="0"/>
          <w:marRight w:val="0"/>
          <w:marTop w:val="0"/>
          <w:marBottom w:val="0"/>
          <w:divBdr>
            <w:top w:val="none" w:sz="0" w:space="0" w:color="auto"/>
            <w:left w:val="none" w:sz="0" w:space="0" w:color="auto"/>
            <w:bottom w:val="none" w:sz="0" w:space="0" w:color="auto"/>
            <w:right w:val="none" w:sz="0" w:space="0" w:color="auto"/>
          </w:divBdr>
          <w:divsChild>
            <w:div w:id="325406581">
              <w:marLeft w:val="0"/>
              <w:marRight w:val="0"/>
              <w:marTop w:val="0"/>
              <w:marBottom w:val="0"/>
              <w:divBdr>
                <w:top w:val="none" w:sz="0" w:space="0" w:color="auto"/>
                <w:left w:val="none" w:sz="0" w:space="0" w:color="auto"/>
                <w:bottom w:val="none" w:sz="0" w:space="0" w:color="auto"/>
                <w:right w:val="none" w:sz="0" w:space="0" w:color="auto"/>
              </w:divBdr>
            </w:div>
          </w:divsChild>
        </w:div>
        <w:div w:id="1411391438">
          <w:marLeft w:val="0"/>
          <w:marRight w:val="0"/>
          <w:marTop w:val="0"/>
          <w:marBottom w:val="0"/>
          <w:divBdr>
            <w:top w:val="none" w:sz="0" w:space="0" w:color="auto"/>
            <w:left w:val="none" w:sz="0" w:space="0" w:color="auto"/>
            <w:bottom w:val="none" w:sz="0" w:space="0" w:color="auto"/>
            <w:right w:val="none" w:sz="0" w:space="0" w:color="auto"/>
          </w:divBdr>
          <w:divsChild>
            <w:div w:id="910849748">
              <w:marLeft w:val="0"/>
              <w:marRight w:val="0"/>
              <w:marTop w:val="0"/>
              <w:marBottom w:val="0"/>
              <w:divBdr>
                <w:top w:val="none" w:sz="0" w:space="0" w:color="auto"/>
                <w:left w:val="none" w:sz="0" w:space="0" w:color="auto"/>
                <w:bottom w:val="none" w:sz="0" w:space="0" w:color="auto"/>
                <w:right w:val="none" w:sz="0" w:space="0" w:color="auto"/>
              </w:divBdr>
            </w:div>
          </w:divsChild>
        </w:div>
        <w:div w:id="1426271453">
          <w:marLeft w:val="0"/>
          <w:marRight w:val="0"/>
          <w:marTop w:val="0"/>
          <w:marBottom w:val="0"/>
          <w:divBdr>
            <w:top w:val="none" w:sz="0" w:space="0" w:color="auto"/>
            <w:left w:val="none" w:sz="0" w:space="0" w:color="auto"/>
            <w:bottom w:val="none" w:sz="0" w:space="0" w:color="auto"/>
            <w:right w:val="none" w:sz="0" w:space="0" w:color="auto"/>
          </w:divBdr>
          <w:divsChild>
            <w:div w:id="342975344">
              <w:marLeft w:val="0"/>
              <w:marRight w:val="0"/>
              <w:marTop w:val="0"/>
              <w:marBottom w:val="0"/>
              <w:divBdr>
                <w:top w:val="none" w:sz="0" w:space="0" w:color="auto"/>
                <w:left w:val="none" w:sz="0" w:space="0" w:color="auto"/>
                <w:bottom w:val="none" w:sz="0" w:space="0" w:color="auto"/>
                <w:right w:val="none" w:sz="0" w:space="0" w:color="auto"/>
              </w:divBdr>
            </w:div>
            <w:div w:id="1305426448">
              <w:marLeft w:val="0"/>
              <w:marRight w:val="0"/>
              <w:marTop w:val="0"/>
              <w:marBottom w:val="0"/>
              <w:divBdr>
                <w:top w:val="none" w:sz="0" w:space="0" w:color="auto"/>
                <w:left w:val="none" w:sz="0" w:space="0" w:color="auto"/>
                <w:bottom w:val="none" w:sz="0" w:space="0" w:color="auto"/>
                <w:right w:val="none" w:sz="0" w:space="0" w:color="auto"/>
              </w:divBdr>
            </w:div>
          </w:divsChild>
        </w:div>
        <w:div w:id="1447232776">
          <w:marLeft w:val="0"/>
          <w:marRight w:val="0"/>
          <w:marTop w:val="0"/>
          <w:marBottom w:val="0"/>
          <w:divBdr>
            <w:top w:val="none" w:sz="0" w:space="0" w:color="auto"/>
            <w:left w:val="none" w:sz="0" w:space="0" w:color="auto"/>
            <w:bottom w:val="none" w:sz="0" w:space="0" w:color="auto"/>
            <w:right w:val="none" w:sz="0" w:space="0" w:color="auto"/>
          </w:divBdr>
          <w:divsChild>
            <w:div w:id="1098598641">
              <w:marLeft w:val="0"/>
              <w:marRight w:val="0"/>
              <w:marTop w:val="0"/>
              <w:marBottom w:val="0"/>
              <w:divBdr>
                <w:top w:val="none" w:sz="0" w:space="0" w:color="auto"/>
                <w:left w:val="none" w:sz="0" w:space="0" w:color="auto"/>
                <w:bottom w:val="none" w:sz="0" w:space="0" w:color="auto"/>
                <w:right w:val="none" w:sz="0" w:space="0" w:color="auto"/>
              </w:divBdr>
            </w:div>
            <w:div w:id="1589772870">
              <w:marLeft w:val="0"/>
              <w:marRight w:val="0"/>
              <w:marTop w:val="0"/>
              <w:marBottom w:val="0"/>
              <w:divBdr>
                <w:top w:val="none" w:sz="0" w:space="0" w:color="auto"/>
                <w:left w:val="none" w:sz="0" w:space="0" w:color="auto"/>
                <w:bottom w:val="none" w:sz="0" w:space="0" w:color="auto"/>
                <w:right w:val="none" w:sz="0" w:space="0" w:color="auto"/>
              </w:divBdr>
            </w:div>
          </w:divsChild>
        </w:div>
        <w:div w:id="1457605924">
          <w:marLeft w:val="0"/>
          <w:marRight w:val="0"/>
          <w:marTop w:val="0"/>
          <w:marBottom w:val="0"/>
          <w:divBdr>
            <w:top w:val="none" w:sz="0" w:space="0" w:color="auto"/>
            <w:left w:val="none" w:sz="0" w:space="0" w:color="auto"/>
            <w:bottom w:val="none" w:sz="0" w:space="0" w:color="auto"/>
            <w:right w:val="none" w:sz="0" w:space="0" w:color="auto"/>
          </w:divBdr>
          <w:divsChild>
            <w:div w:id="110440605">
              <w:marLeft w:val="0"/>
              <w:marRight w:val="0"/>
              <w:marTop w:val="0"/>
              <w:marBottom w:val="0"/>
              <w:divBdr>
                <w:top w:val="none" w:sz="0" w:space="0" w:color="auto"/>
                <w:left w:val="none" w:sz="0" w:space="0" w:color="auto"/>
                <w:bottom w:val="none" w:sz="0" w:space="0" w:color="auto"/>
                <w:right w:val="none" w:sz="0" w:space="0" w:color="auto"/>
              </w:divBdr>
            </w:div>
            <w:div w:id="268899458">
              <w:marLeft w:val="0"/>
              <w:marRight w:val="0"/>
              <w:marTop w:val="0"/>
              <w:marBottom w:val="0"/>
              <w:divBdr>
                <w:top w:val="none" w:sz="0" w:space="0" w:color="auto"/>
                <w:left w:val="none" w:sz="0" w:space="0" w:color="auto"/>
                <w:bottom w:val="none" w:sz="0" w:space="0" w:color="auto"/>
                <w:right w:val="none" w:sz="0" w:space="0" w:color="auto"/>
              </w:divBdr>
            </w:div>
          </w:divsChild>
        </w:div>
        <w:div w:id="1482885487">
          <w:marLeft w:val="0"/>
          <w:marRight w:val="0"/>
          <w:marTop w:val="0"/>
          <w:marBottom w:val="0"/>
          <w:divBdr>
            <w:top w:val="none" w:sz="0" w:space="0" w:color="auto"/>
            <w:left w:val="none" w:sz="0" w:space="0" w:color="auto"/>
            <w:bottom w:val="none" w:sz="0" w:space="0" w:color="auto"/>
            <w:right w:val="none" w:sz="0" w:space="0" w:color="auto"/>
          </w:divBdr>
          <w:divsChild>
            <w:div w:id="800415796">
              <w:marLeft w:val="0"/>
              <w:marRight w:val="0"/>
              <w:marTop w:val="0"/>
              <w:marBottom w:val="0"/>
              <w:divBdr>
                <w:top w:val="none" w:sz="0" w:space="0" w:color="auto"/>
                <w:left w:val="none" w:sz="0" w:space="0" w:color="auto"/>
                <w:bottom w:val="none" w:sz="0" w:space="0" w:color="auto"/>
                <w:right w:val="none" w:sz="0" w:space="0" w:color="auto"/>
              </w:divBdr>
            </w:div>
          </w:divsChild>
        </w:div>
        <w:div w:id="1487548100">
          <w:marLeft w:val="0"/>
          <w:marRight w:val="0"/>
          <w:marTop w:val="0"/>
          <w:marBottom w:val="0"/>
          <w:divBdr>
            <w:top w:val="none" w:sz="0" w:space="0" w:color="auto"/>
            <w:left w:val="none" w:sz="0" w:space="0" w:color="auto"/>
            <w:bottom w:val="none" w:sz="0" w:space="0" w:color="auto"/>
            <w:right w:val="none" w:sz="0" w:space="0" w:color="auto"/>
          </w:divBdr>
          <w:divsChild>
            <w:div w:id="1447389223">
              <w:marLeft w:val="0"/>
              <w:marRight w:val="0"/>
              <w:marTop w:val="0"/>
              <w:marBottom w:val="0"/>
              <w:divBdr>
                <w:top w:val="none" w:sz="0" w:space="0" w:color="auto"/>
                <w:left w:val="none" w:sz="0" w:space="0" w:color="auto"/>
                <w:bottom w:val="none" w:sz="0" w:space="0" w:color="auto"/>
                <w:right w:val="none" w:sz="0" w:space="0" w:color="auto"/>
              </w:divBdr>
            </w:div>
          </w:divsChild>
        </w:div>
        <w:div w:id="1490098935">
          <w:marLeft w:val="0"/>
          <w:marRight w:val="0"/>
          <w:marTop w:val="0"/>
          <w:marBottom w:val="0"/>
          <w:divBdr>
            <w:top w:val="none" w:sz="0" w:space="0" w:color="auto"/>
            <w:left w:val="none" w:sz="0" w:space="0" w:color="auto"/>
            <w:bottom w:val="none" w:sz="0" w:space="0" w:color="auto"/>
            <w:right w:val="none" w:sz="0" w:space="0" w:color="auto"/>
          </w:divBdr>
          <w:divsChild>
            <w:div w:id="87635">
              <w:marLeft w:val="0"/>
              <w:marRight w:val="0"/>
              <w:marTop w:val="0"/>
              <w:marBottom w:val="0"/>
              <w:divBdr>
                <w:top w:val="none" w:sz="0" w:space="0" w:color="auto"/>
                <w:left w:val="none" w:sz="0" w:space="0" w:color="auto"/>
                <w:bottom w:val="none" w:sz="0" w:space="0" w:color="auto"/>
                <w:right w:val="none" w:sz="0" w:space="0" w:color="auto"/>
              </w:divBdr>
            </w:div>
            <w:div w:id="6493329">
              <w:marLeft w:val="0"/>
              <w:marRight w:val="0"/>
              <w:marTop w:val="0"/>
              <w:marBottom w:val="0"/>
              <w:divBdr>
                <w:top w:val="none" w:sz="0" w:space="0" w:color="auto"/>
                <w:left w:val="none" w:sz="0" w:space="0" w:color="auto"/>
                <w:bottom w:val="none" w:sz="0" w:space="0" w:color="auto"/>
                <w:right w:val="none" w:sz="0" w:space="0" w:color="auto"/>
              </w:divBdr>
            </w:div>
            <w:div w:id="30309561">
              <w:marLeft w:val="0"/>
              <w:marRight w:val="0"/>
              <w:marTop w:val="0"/>
              <w:marBottom w:val="0"/>
              <w:divBdr>
                <w:top w:val="none" w:sz="0" w:space="0" w:color="auto"/>
                <w:left w:val="none" w:sz="0" w:space="0" w:color="auto"/>
                <w:bottom w:val="none" w:sz="0" w:space="0" w:color="auto"/>
                <w:right w:val="none" w:sz="0" w:space="0" w:color="auto"/>
              </w:divBdr>
            </w:div>
            <w:div w:id="527915590">
              <w:marLeft w:val="0"/>
              <w:marRight w:val="0"/>
              <w:marTop w:val="0"/>
              <w:marBottom w:val="0"/>
              <w:divBdr>
                <w:top w:val="none" w:sz="0" w:space="0" w:color="auto"/>
                <w:left w:val="none" w:sz="0" w:space="0" w:color="auto"/>
                <w:bottom w:val="none" w:sz="0" w:space="0" w:color="auto"/>
                <w:right w:val="none" w:sz="0" w:space="0" w:color="auto"/>
              </w:divBdr>
            </w:div>
            <w:div w:id="1237859999">
              <w:marLeft w:val="0"/>
              <w:marRight w:val="0"/>
              <w:marTop w:val="0"/>
              <w:marBottom w:val="0"/>
              <w:divBdr>
                <w:top w:val="none" w:sz="0" w:space="0" w:color="auto"/>
                <w:left w:val="none" w:sz="0" w:space="0" w:color="auto"/>
                <w:bottom w:val="none" w:sz="0" w:space="0" w:color="auto"/>
                <w:right w:val="none" w:sz="0" w:space="0" w:color="auto"/>
              </w:divBdr>
            </w:div>
            <w:div w:id="1287740598">
              <w:marLeft w:val="0"/>
              <w:marRight w:val="0"/>
              <w:marTop w:val="0"/>
              <w:marBottom w:val="0"/>
              <w:divBdr>
                <w:top w:val="none" w:sz="0" w:space="0" w:color="auto"/>
                <w:left w:val="none" w:sz="0" w:space="0" w:color="auto"/>
                <w:bottom w:val="none" w:sz="0" w:space="0" w:color="auto"/>
                <w:right w:val="none" w:sz="0" w:space="0" w:color="auto"/>
              </w:divBdr>
            </w:div>
            <w:div w:id="1447384684">
              <w:marLeft w:val="0"/>
              <w:marRight w:val="0"/>
              <w:marTop w:val="0"/>
              <w:marBottom w:val="0"/>
              <w:divBdr>
                <w:top w:val="none" w:sz="0" w:space="0" w:color="auto"/>
                <w:left w:val="none" w:sz="0" w:space="0" w:color="auto"/>
                <w:bottom w:val="none" w:sz="0" w:space="0" w:color="auto"/>
                <w:right w:val="none" w:sz="0" w:space="0" w:color="auto"/>
              </w:divBdr>
            </w:div>
            <w:div w:id="1612855959">
              <w:marLeft w:val="0"/>
              <w:marRight w:val="0"/>
              <w:marTop w:val="0"/>
              <w:marBottom w:val="0"/>
              <w:divBdr>
                <w:top w:val="none" w:sz="0" w:space="0" w:color="auto"/>
                <w:left w:val="none" w:sz="0" w:space="0" w:color="auto"/>
                <w:bottom w:val="none" w:sz="0" w:space="0" w:color="auto"/>
                <w:right w:val="none" w:sz="0" w:space="0" w:color="auto"/>
              </w:divBdr>
            </w:div>
            <w:div w:id="1921329132">
              <w:marLeft w:val="0"/>
              <w:marRight w:val="0"/>
              <w:marTop w:val="0"/>
              <w:marBottom w:val="0"/>
              <w:divBdr>
                <w:top w:val="none" w:sz="0" w:space="0" w:color="auto"/>
                <w:left w:val="none" w:sz="0" w:space="0" w:color="auto"/>
                <w:bottom w:val="none" w:sz="0" w:space="0" w:color="auto"/>
                <w:right w:val="none" w:sz="0" w:space="0" w:color="auto"/>
              </w:divBdr>
            </w:div>
            <w:div w:id="1997144300">
              <w:marLeft w:val="0"/>
              <w:marRight w:val="0"/>
              <w:marTop w:val="0"/>
              <w:marBottom w:val="0"/>
              <w:divBdr>
                <w:top w:val="none" w:sz="0" w:space="0" w:color="auto"/>
                <w:left w:val="none" w:sz="0" w:space="0" w:color="auto"/>
                <w:bottom w:val="none" w:sz="0" w:space="0" w:color="auto"/>
                <w:right w:val="none" w:sz="0" w:space="0" w:color="auto"/>
              </w:divBdr>
            </w:div>
            <w:div w:id="2043051970">
              <w:marLeft w:val="0"/>
              <w:marRight w:val="0"/>
              <w:marTop w:val="0"/>
              <w:marBottom w:val="0"/>
              <w:divBdr>
                <w:top w:val="none" w:sz="0" w:space="0" w:color="auto"/>
                <w:left w:val="none" w:sz="0" w:space="0" w:color="auto"/>
                <w:bottom w:val="none" w:sz="0" w:space="0" w:color="auto"/>
                <w:right w:val="none" w:sz="0" w:space="0" w:color="auto"/>
              </w:divBdr>
            </w:div>
          </w:divsChild>
        </w:div>
        <w:div w:id="1491556218">
          <w:marLeft w:val="0"/>
          <w:marRight w:val="0"/>
          <w:marTop w:val="0"/>
          <w:marBottom w:val="0"/>
          <w:divBdr>
            <w:top w:val="none" w:sz="0" w:space="0" w:color="auto"/>
            <w:left w:val="none" w:sz="0" w:space="0" w:color="auto"/>
            <w:bottom w:val="none" w:sz="0" w:space="0" w:color="auto"/>
            <w:right w:val="none" w:sz="0" w:space="0" w:color="auto"/>
          </w:divBdr>
          <w:divsChild>
            <w:div w:id="1241135007">
              <w:marLeft w:val="0"/>
              <w:marRight w:val="0"/>
              <w:marTop w:val="0"/>
              <w:marBottom w:val="0"/>
              <w:divBdr>
                <w:top w:val="none" w:sz="0" w:space="0" w:color="auto"/>
                <w:left w:val="none" w:sz="0" w:space="0" w:color="auto"/>
                <w:bottom w:val="none" w:sz="0" w:space="0" w:color="auto"/>
                <w:right w:val="none" w:sz="0" w:space="0" w:color="auto"/>
              </w:divBdr>
            </w:div>
          </w:divsChild>
        </w:div>
        <w:div w:id="1519540468">
          <w:marLeft w:val="0"/>
          <w:marRight w:val="0"/>
          <w:marTop w:val="0"/>
          <w:marBottom w:val="0"/>
          <w:divBdr>
            <w:top w:val="none" w:sz="0" w:space="0" w:color="auto"/>
            <w:left w:val="none" w:sz="0" w:space="0" w:color="auto"/>
            <w:bottom w:val="none" w:sz="0" w:space="0" w:color="auto"/>
            <w:right w:val="none" w:sz="0" w:space="0" w:color="auto"/>
          </w:divBdr>
          <w:divsChild>
            <w:div w:id="1175148949">
              <w:marLeft w:val="0"/>
              <w:marRight w:val="0"/>
              <w:marTop w:val="0"/>
              <w:marBottom w:val="0"/>
              <w:divBdr>
                <w:top w:val="none" w:sz="0" w:space="0" w:color="auto"/>
                <w:left w:val="none" w:sz="0" w:space="0" w:color="auto"/>
                <w:bottom w:val="none" w:sz="0" w:space="0" w:color="auto"/>
                <w:right w:val="none" w:sz="0" w:space="0" w:color="auto"/>
              </w:divBdr>
            </w:div>
          </w:divsChild>
        </w:div>
        <w:div w:id="1524175449">
          <w:marLeft w:val="0"/>
          <w:marRight w:val="0"/>
          <w:marTop w:val="0"/>
          <w:marBottom w:val="0"/>
          <w:divBdr>
            <w:top w:val="none" w:sz="0" w:space="0" w:color="auto"/>
            <w:left w:val="none" w:sz="0" w:space="0" w:color="auto"/>
            <w:bottom w:val="none" w:sz="0" w:space="0" w:color="auto"/>
            <w:right w:val="none" w:sz="0" w:space="0" w:color="auto"/>
          </w:divBdr>
          <w:divsChild>
            <w:div w:id="1976256192">
              <w:marLeft w:val="0"/>
              <w:marRight w:val="0"/>
              <w:marTop w:val="0"/>
              <w:marBottom w:val="0"/>
              <w:divBdr>
                <w:top w:val="none" w:sz="0" w:space="0" w:color="auto"/>
                <w:left w:val="none" w:sz="0" w:space="0" w:color="auto"/>
                <w:bottom w:val="none" w:sz="0" w:space="0" w:color="auto"/>
                <w:right w:val="none" w:sz="0" w:space="0" w:color="auto"/>
              </w:divBdr>
            </w:div>
          </w:divsChild>
        </w:div>
        <w:div w:id="1553343170">
          <w:marLeft w:val="0"/>
          <w:marRight w:val="0"/>
          <w:marTop w:val="0"/>
          <w:marBottom w:val="0"/>
          <w:divBdr>
            <w:top w:val="none" w:sz="0" w:space="0" w:color="auto"/>
            <w:left w:val="none" w:sz="0" w:space="0" w:color="auto"/>
            <w:bottom w:val="none" w:sz="0" w:space="0" w:color="auto"/>
            <w:right w:val="none" w:sz="0" w:space="0" w:color="auto"/>
          </w:divBdr>
          <w:divsChild>
            <w:div w:id="1602490405">
              <w:marLeft w:val="0"/>
              <w:marRight w:val="0"/>
              <w:marTop w:val="0"/>
              <w:marBottom w:val="0"/>
              <w:divBdr>
                <w:top w:val="none" w:sz="0" w:space="0" w:color="auto"/>
                <w:left w:val="none" w:sz="0" w:space="0" w:color="auto"/>
                <w:bottom w:val="none" w:sz="0" w:space="0" w:color="auto"/>
                <w:right w:val="none" w:sz="0" w:space="0" w:color="auto"/>
              </w:divBdr>
            </w:div>
          </w:divsChild>
        </w:div>
        <w:div w:id="1570115895">
          <w:marLeft w:val="0"/>
          <w:marRight w:val="0"/>
          <w:marTop w:val="0"/>
          <w:marBottom w:val="0"/>
          <w:divBdr>
            <w:top w:val="none" w:sz="0" w:space="0" w:color="auto"/>
            <w:left w:val="none" w:sz="0" w:space="0" w:color="auto"/>
            <w:bottom w:val="none" w:sz="0" w:space="0" w:color="auto"/>
            <w:right w:val="none" w:sz="0" w:space="0" w:color="auto"/>
          </w:divBdr>
          <w:divsChild>
            <w:div w:id="1155537400">
              <w:marLeft w:val="0"/>
              <w:marRight w:val="0"/>
              <w:marTop w:val="0"/>
              <w:marBottom w:val="0"/>
              <w:divBdr>
                <w:top w:val="none" w:sz="0" w:space="0" w:color="auto"/>
                <w:left w:val="none" w:sz="0" w:space="0" w:color="auto"/>
                <w:bottom w:val="none" w:sz="0" w:space="0" w:color="auto"/>
                <w:right w:val="none" w:sz="0" w:space="0" w:color="auto"/>
              </w:divBdr>
            </w:div>
          </w:divsChild>
        </w:div>
        <w:div w:id="1709261407">
          <w:marLeft w:val="0"/>
          <w:marRight w:val="0"/>
          <w:marTop w:val="0"/>
          <w:marBottom w:val="0"/>
          <w:divBdr>
            <w:top w:val="none" w:sz="0" w:space="0" w:color="auto"/>
            <w:left w:val="none" w:sz="0" w:space="0" w:color="auto"/>
            <w:bottom w:val="none" w:sz="0" w:space="0" w:color="auto"/>
            <w:right w:val="none" w:sz="0" w:space="0" w:color="auto"/>
          </w:divBdr>
          <w:divsChild>
            <w:div w:id="43801626">
              <w:marLeft w:val="0"/>
              <w:marRight w:val="0"/>
              <w:marTop w:val="0"/>
              <w:marBottom w:val="0"/>
              <w:divBdr>
                <w:top w:val="none" w:sz="0" w:space="0" w:color="auto"/>
                <w:left w:val="none" w:sz="0" w:space="0" w:color="auto"/>
                <w:bottom w:val="none" w:sz="0" w:space="0" w:color="auto"/>
                <w:right w:val="none" w:sz="0" w:space="0" w:color="auto"/>
              </w:divBdr>
            </w:div>
            <w:div w:id="907224777">
              <w:marLeft w:val="0"/>
              <w:marRight w:val="0"/>
              <w:marTop w:val="0"/>
              <w:marBottom w:val="0"/>
              <w:divBdr>
                <w:top w:val="none" w:sz="0" w:space="0" w:color="auto"/>
                <w:left w:val="none" w:sz="0" w:space="0" w:color="auto"/>
                <w:bottom w:val="none" w:sz="0" w:space="0" w:color="auto"/>
                <w:right w:val="none" w:sz="0" w:space="0" w:color="auto"/>
              </w:divBdr>
            </w:div>
          </w:divsChild>
        </w:div>
        <w:div w:id="1719428532">
          <w:marLeft w:val="0"/>
          <w:marRight w:val="0"/>
          <w:marTop w:val="0"/>
          <w:marBottom w:val="0"/>
          <w:divBdr>
            <w:top w:val="none" w:sz="0" w:space="0" w:color="auto"/>
            <w:left w:val="none" w:sz="0" w:space="0" w:color="auto"/>
            <w:bottom w:val="none" w:sz="0" w:space="0" w:color="auto"/>
            <w:right w:val="none" w:sz="0" w:space="0" w:color="auto"/>
          </w:divBdr>
          <w:divsChild>
            <w:div w:id="1388795436">
              <w:marLeft w:val="0"/>
              <w:marRight w:val="0"/>
              <w:marTop w:val="0"/>
              <w:marBottom w:val="0"/>
              <w:divBdr>
                <w:top w:val="none" w:sz="0" w:space="0" w:color="auto"/>
                <w:left w:val="none" w:sz="0" w:space="0" w:color="auto"/>
                <w:bottom w:val="none" w:sz="0" w:space="0" w:color="auto"/>
                <w:right w:val="none" w:sz="0" w:space="0" w:color="auto"/>
              </w:divBdr>
            </w:div>
          </w:divsChild>
        </w:div>
        <w:div w:id="1733846560">
          <w:marLeft w:val="0"/>
          <w:marRight w:val="0"/>
          <w:marTop w:val="0"/>
          <w:marBottom w:val="0"/>
          <w:divBdr>
            <w:top w:val="none" w:sz="0" w:space="0" w:color="auto"/>
            <w:left w:val="none" w:sz="0" w:space="0" w:color="auto"/>
            <w:bottom w:val="none" w:sz="0" w:space="0" w:color="auto"/>
            <w:right w:val="none" w:sz="0" w:space="0" w:color="auto"/>
          </w:divBdr>
          <w:divsChild>
            <w:div w:id="140461577">
              <w:marLeft w:val="0"/>
              <w:marRight w:val="0"/>
              <w:marTop w:val="0"/>
              <w:marBottom w:val="0"/>
              <w:divBdr>
                <w:top w:val="none" w:sz="0" w:space="0" w:color="auto"/>
                <w:left w:val="none" w:sz="0" w:space="0" w:color="auto"/>
                <w:bottom w:val="none" w:sz="0" w:space="0" w:color="auto"/>
                <w:right w:val="none" w:sz="0" w:space="0" w:color="auto"/>
              </w:divBdr>
            </w:div>
            <w:div w:id="613027172">
              <w:marLeft w:val="0"/>
              <w:marRight w:val="0"/>
              <w:marTop w:val="0"/>
              <w:marBottom w:val="0"/>
              <w:divBdr>
                <w:top w:val="none" w:sz="0" w:space="0" w:color="auto"/>
                <w:left w:val="none" w:sz="0" w:space="0" w:color="auto"/>
                <w:bottom w:val="none" w:sz="0" w:space="0" w:color="auto"/>
                <w:right w:val="none" w:sz="0" w:space="0" w:color="auto"/>
              </w:divBdr>
            </w:div>
            <w:div w:id="1061638726">
              <w:marLeft w:val="0"/>
              <w:marRight w:val="0"/>
              <w:marTop w:val="0"/>
              <w:marBottom w:val="0"/>
              <w:divBdr>
                <w:top w:val="none" w:sz="0" w:space="0" w:color="auto"/>
                <w:left w:val="none" w:sz="0" w:space="0" w:color="auto"/>
                <w:bottom w:val="none" w:sz="0" w:space="0" w:color="auto"/>
                <w:right w:val="none" w:sz="0" w:space="0" w:color="auto"/>
              </w:divBdr>
            </w:div>
            <w:div w:id="1067730357">
              <w:marLeft w:val="0"/>
              <w:marRight w:val="0"/>
              <w:marTop w:val="0"/>
              <w:marBottom w:val="0"/>
              <w:divBdr>
                <w:top w:val="none" w:sz="0" w:space="0" w:color="auto"/>
                <w:left w:val="none" w:sz="0" w:space="0" w:color="auto"/>
                <w:bottom w:val="none" w:sz="0" w:space="0" w:color="auto"/>
                <w:right w:val="none" w:sz="0" w:space="0" w:color="auto"/>
              </w:divBdr>
            </w:div>
            <w:div w:id="1195121965">
              <w:marLeft w:val="0"/>
              <w:marRight w:val="0"/>
              <w:marTop w:val="0"/>
              <w:marBottom w:val="0"/>
              <w:divBdr>
                <w:top w:val="none" w:sz="0" w:space="0" w:color="auto"/>
                <w:left w:val="none" w:sz="0" w:space="0" w:color="auto"/>
                <w:bottom w:val="none" w:sz="0" w:space="0" w:color="auto"/>
                <w:right w:val="none" w:sz="0" w:space="0" w:color="auto"/>
              </w:divBdr>
            </w:div>
            <w:div w:id="1454983178">
              <w:marLeft w:val="0"/>
              <w:marRight w:val="0"/>
              <w:marTop w:val="0"/>
              <w:marBottom w:val="0"/>
              <w:divBdr>
                <w:top w:val="none" w:sz="0" w:space="0" w:color="auto"/>
                <w:left w:val="none" w:sz="0" w:space="0" w:color="auto"/>
                <w:bottom w:val="none" w:sz="0" w:space="0" w:color="auto"/>
                <w:right w:val="none" w:sz="0" w:space="0" w:color="auto"/>
              </w:divBdr>
            </w:div>
            <w:div w:id="1620994823">
              <w:marLeft w:val="0"/>
              <w:marRight w:val="0"/>
              <w:marTop w:val="0"/>
              <w:marBottom w:val="0"/>
              <w:divBdr>
                <w:top w:val="none" w:sz="0" w:space="0" w:color="auto"/>
                <w:left w:val="none" w:sz="0" w:space="0" w:color="auto"/>
                <w:bottom w:val="none" w:sz="0" w:space="0" w:color="auto"/>
                <w:right w:val="none" w:sz="0" w:space="0" w:color="auto"/>
              </w:divBdr>
            </w:div>
            <w:div w:id="1726296372">
              <w:marLeft w:val="0"/>
              <w:marRight w:val="0"/>
              <w:marTop w:val="0"/>
              <w:marBottom w:val="0"/>
              <w:divBdr>
                <w:top w:val="none" w:sz="0" w:space="0" w:color="auto"/>
                <w:left w:val="none" w:sz="0" w:space="0" w:color="auto"/>
                <w:bottom w:val="none" w:sz="0" w:space="0" w:color="auto"/>
                <w:right w:val="none" w:sz="0" w:space="0" w:color="auto"/>
              </w:divBdr>
            </w:div>
          </w:divsChild>
        </w:div>
        <w:div w:id="1744989867">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1593973468">
              <w:marLeft w:val="0"/>
              <w:marRight w:val="0"/>
              <w:marTop w:val="0"/>
              <w:marBottom w:val="0"/>
              <w:divBdr>
                <w:top w:val="none" w:sz="0" w:space="0" w:color="auto"/>
                <w:left w:val="none" w:sz="0" w:space="0" w:color="auto"/>
                <w:bottom w:val="none" w:sz="0" w:space="0" w:color="auto"/>
                <w:right w:val="none" w:sz="0" w:space="0" w:color="auto"/>
              </w:divBdr>
            </w:div>
          </w:divsChild>
        </w:div>
        <w:div w:id="1762601389">
          <w:marLeft w:val="0"/>
          <w:marRight w:val="0"/>
          <w:marTop w:val="0"/>
          <w:marBottom w:val="0"/>
          <w:divBdr>
            <w:top w:val="none" w:sz="0" w:space="0" w:color="auto"/>
            <w:left w:val="none" w:sz="0" w:space="0" w:color="auto"/>
            <w:bottom w:val="none" w:sz="0" w:space="0" w:color="auto"/>
            <w:right w:val="none" w:sz="0" w:space="0" w:color="auto"/>
          </w:divBdr>
          <w:divsChild>
            <w:div w:id="604844208">
              <w:marLeft w:val="0"/>
              <w:marRight w:val="0"/>
              <w:marTop w:val="0"/>
              <w:marBottom w:val="0"/>
              <w:divBdr>
                <w:top w:val="none" w:sz="0" w:space="0" w:color="auto"/>
                <w:left w:val="none" w:sz="0" w:space="0" w:color="auto"/>
                <w:bottom w:val="none" w:sz="0" w:space="0" w:color="auto"/>
                <w:right w:val="none" w:sz="0" w:space="0" w:color="auto"/>
              </w:divBdr>
            </w:div>
          </w:divsChild>
        </w:div>
        <w:div w:id="1783838310">
          <w:marLeft w:val="0"/>
          <w:marRight w:val="0"/>
          <w:marTop w:val="0"/>
          <w:marBottom w:val="0"/>
          <w:divBdr>
            <w:top w:val="none" w:sz="0" w:space="0" w:color="auto"/>
            <w:left w:val="none" w:sz="0" w:space="0" w:color="auto"/>
            <w:bottom w:val="none" w:sz="0" w:space="0" w:color="auto"/>
            <w:right w:val="none" w:sz="0" w:space="0" w:color="auto"/>
          </w:divBdr>
          <w:divsChild>
            <w:div w:id="10229671">
              <w:marLeft w:val="0"/>
              <w:marRight w:val="0"/>
              <w:marTop w:val="0"/>
              <w:marBottom w:val="0"/>
              <w:divBdr>
                <w:top w:val="none" w:sz="0" w:space="0" w:color="auto"/>
                <w:left w:val="none" w:sz="0" w:space="0" w:color="auto"/>
                <w:bottom w:val="none" w:sz="0" w:space="0" w:color="auto"/>
                <w:right w:val="none" w:sz="0" w:space="0" w:color="auto"/>
              </w:divBdr>
            </w:div>
          </w:divsChild>
        </w:div>
        <w:div w:id="1810825236">
          <w:marLeft w:val="0"/>
          <w:marRight w:val="0"/>
          <w:marTop w:val="0"/>
          <w:marBottom w:val="0"/>
          <w:divBdr>
            <w:top w:val="none" w:sz="0" w:space="0" w:color="auto"/>
            <w:left w:val="none" w:sz="0" w:space="0" w:color="auto"/>
            <w:bottom w:val="none" w:sz="0" w:space="0" w:color="auto"/>
            <w:right w:val="none" w:sz="0" w:space="0" w:color="auto"/>
          </w:divBdr>
          <w:divsChild>
            <w:div w:id="235290570">
              <w:marLeft w:val="0"/>
              <w:marRight w:val="0"/>
              <w:marTop w:val="0"/>
              <w:marBottom w:val="0"/>
              <w:divBdr>
                <w:top w:val="none" w:sz="0" w:space="0" w:color="auto"/>
                <w:left w:val="none" w:sz="0" w:space="0" w:color="auto"/>
                <w:bottom w:val="none" w:sz="0" w:space="0" w:color="auto"/>
                <w:right w:val="none" w:sz="0" w:space="0" w:color="auto"/>
              </w:divBdr>
            </w:div>
            <w:div w:id="1425958528">
              <w:marLeft w:val="0"/>
              <w:marRight w:val="0"/>
              <w:marTop w:val="0"/>
              <w:marBottom w:val="0"/>
              <w:divBdr>
                <w:top w:val="none" w:sz="0" w:space="0" w:color="auto"/>
                <w:left w:val="none" w:sz="0" w:space="0" w:color="auto"/>
                <w:bottom w:val="none" w:sz="0" w:space="0" w:color="auto"/>
                <w:right w:val="none" w:sz="0" w:space="0" w:color="auto"/>
              </w:divBdr>
            </w:div>
          </w:divsChild>
        </w:div>
        <w:div w:id="1832483108">
          <w:marLeft w:val="0"/>
          <w:marRight w:val="0"/>
          <w:marTop w:val="0"/>
          <w:marBottom w:val="0"/>
          <w:divBdr>
            <w:top w:val="none" w:sz="0" w:space="0" w:color="auto"/>
            <w:left w:val="none" w:sz="0" w:space="0" w:color="auto"/>
            <w:bottom w:val="none" w:sz="0" w:space="0" w:color="auto"/>
            <w:right w:val="none" w:sz="0" w:space="0" w:color="auto"/>
          </w:divBdr>
          <w:divsChild>
            <w:div w:id="1560901046">
              <w:marLeft w:val="0"/>
              <w:marRight w:val="0"/>
              <w:marTop w:val="0"/>
              <w:marBottom w:val="0"/>
              <w:divBdr>
                <w:top w:val="none" w:sz="0" w:space="0" w:color="auto"/>
                <w:left w:val="none" w:sz="0" w:space="0" w:color="auto"/>
                <w:bottom w:val="none" w:sz="0" w:space="0" w:color="auto"/>
                <w:right w:val="none" w:sz="0" w:space="0" w:color="auto"/>
              </w:divBdr>
            </w:div>
          </w:divsChild>
        </w:div>
        <w:div w:id="1866362596">
          <w:marLeft w:val="0"/>
          <w:marRight w:val="0"/>
          <w:marTop w:val="0"/>
          <w:marBottom w:val="0"/>
          <w:divBdr>
            <w:top w:val="none" w:sz="0" w:space="0" w:color="auto"/>
            <w:left w:val="none" w:sz="0" w:space="0" w:color="auto"/>
            <w:bottom w:val="none" w:sz="0" w:space="0" w:color="auto"/>
            <w:right w:val="none" w:sz="0" w:space="0" w:color="auto"/>
          </w:divBdr>
          <w:divsChild>
            <w:div w:id="1106192023">
              <w:marLeft w:val="0"/>
              <w:marRight w:val="0"/>
              <w:marTop w:val="0"/>
              <w:marBottom w:val="0"/>
              <w:divBdr>
                <w:top w:val="none" w:sz="0" w:space="0" w:color="auto"/>
                <w:left w:val="none" w:sz="0" w:space="0" w:color="auto"/>
                <w:bottom w:val="none" w:sz="0" w:space="0" w:color="auto"/>
                <w:right w:val="none" w:sz="0" w:space="0" w:color="auto"/>
              </w:divBdr>
            </w:div>
          </w:divsChild>
        </w:div>
        <w:div w:id="1909343181">
          <w:marLeft w:val="0"/>
          <w:marRight w:val="0"/>
          <w:marTop w:val="0"/>
          <w:marBottom w:val="0"/>
          <w:divBdr>
            <w:top w:val="none" w:sz="0" w:space="0" w:color="auto"/>
            <w:left w:val="none" w:sz="0" w:space="0" w:color="auto"/>
            <w:bottom w:val="none" w:sz="0" w:space="0" w:color="auto"/>
            <w:right w:val="none" w:sz="0" w:space="0" w:color="auto"/>
          </w:divBdr>
          <w:divsChild>
            <w:div w:id="65424335">
              <w:marLeft w:val="0"/>
              <w:marRight w:val="0"/>
              <w:marTop w:val="0"/>
              <w:marBottom w:val="0"/>
              <w:divBdr>
                <w:top w:val="none" w:sz="0" w:space="0" w:color="auto"/>
                <w:left w:val="none" w:sz="0" w:space="0" w:color="auto"/>
                <w:bottom w:val="none" w:sz="0" w:space="0" w:color="auto"/>
                <w:right w:val="none" w:sz="0" w:space="0" w:color="auto"/>
              </w:divBdr>
            </w:div>
            <w:div w:id="1951934096">
              <w:marLeft w:val="0"/>
              <w:marRight w:val="0"/>
              <w:marTop w:val="0"/>
              <w:marBottom w:val="0"/>
              <w:divBdr>
                <w:top w:val="none" w:sz="0" w:space="0" w:color="auto"/>
                <w:left w:val="none" w:sz="0" w:space="0" w:color="auto"/>
                <w:bottom w:val="none" w:sz="0" w:space="0" w:color="auto"/>
                <w:right w:val="none" w:sz="0" w:space="0" w:color="auto"/>
              </w:divBdr>
            </w:div>
          </w:divsChild>
        </w:div>
        <w:div w:id="1944722199">
          <w:marLeft w:val="0"/>
          <w:marRight w:val="0"/>
          <w:marTop w:val="0"/>
          <w:marBottom w:val="0"/>
          <w:divBdr>
            <w:top w:val="none" w:sz="0" w:space="0" w:color="auto"/>
            <w:left w:val="none" w:sz="0" w:space="0" w:color="auto"/>
            <w:bottom w:val="none" w:sz="0" w:space="0" w:color="auto"/>
            <w:right w:val="none" w:sz="0" w:space="0" w:color="auto"/>
          </w:divBdr>
          <w:divsChild>
            <w:div w:id="2005743820">
              <w:marLeft w:val="0"/>
              <w:marRight w:val="0"/>
              <w:marTop w:val="0"/>
              <w:marBottom w:val="0"/>
              <w:divBdr>
                <w:top w:val="none" w:sz="0" w:space="0" w:color="auto"/>
                <w:left w:val="none" w:sz="0" w:space="0" w:color="auto"/>
                <w:bottom w:val="none" w:sz="0" w:space="0" w:color="auto"/>
                <w:right w:val="none" w:sz="0" w:space="0" w:color="auto"/>
              </w:divBdr>
            </w:div>
          </w:divsChild>
        </w:div>
        <w:div w:id="1976830952">
          <w:marLeft w:val="0"/>
          <w:marRight w:val="0"/>
          <w:marTop w:val="0"/>
          <w:marBottom w:val="0"/>
          <w:divBdr>
            <w:top w:val="none" w:sz="0" w:space="0" w:color="auto"/>
            <w:left w:val="none" w:sz="0" w:space="0" w:color="auto"/>
            <w:bottom w:val="none" w:sz="0" w:space="0" w:color="auto"/>
            <w:right w:val="none" w:sz="0" w:space="0" w:color="auto"/>
          </w:divBdr>
          <w:divsChild>
            <w:div w:id="227813442">
              <w:marLeft w:val="0"/>
              <w:marRight w:val="0"/>
              <w:marTop w:val="0"/>
              <w:marBottom w:val="0"/>
              <w:divBdr>
                <w:top w:val="none" w:sz="0" w:space="0" w:color="auto"/>
                <w:left w:val="none" w:sz="0" w:space="0" w:color="auto"/>
                <w:bottom w:val="none" w:sz="0" w:space="0" w:color="auto"/>
                <w:right w:val="none" w:sz="0" w:space="0" w:color="auto"/>
              </w:divBdr>
            </w:div>
          </w:divsChild>
        </w:div>
        <w:div w:id="2005353974">
          <w:marLeft w:val="0"/>
          <w:marRight w:val="0"/>
          <w:marTop w:val="0"/>
          <w:marBottom w:val="0"/>
          <w:divBdr>
            <w:top w:val="none" w:sz="0" w:space="0" w:color="auto"/>
            <w:left w:val="none" w:sz="0" w:space="0" w:color="auto"/>
            <w:bottom w:val="none" w:sz="0" w:space="0" w:color="auto"/>
            <w:right w:val="none" w:sz="0" w:space="0" w:color="auto"/>
          </w:divBdr>
          <w:divsChild>
            <w:div w:id="1198667553">
              <w:marLeft w:val="0"/>
              <w:marRight w:val="0"/>
              <w:marTop w:val="0"/>
              <w:marBottom w:val="0"/>
              <w:divBdr>
                <w:top w:val="none" w:sz="0" w:space="0" w:color="auto"/>
                <w:left w:val="none" w:sz="0" w:space="0" w:color="auto"/>
                <w:bottom w:val="none" w:sz="0" w:space="0" w:color="auto"/>
                <w:right w:val="none" w:sz="0" w:space="0" w:color="auto"/>
              </w:divBdr>
            </w:div>
          </w:divsChild>
        </w:div>
        <w:div w:id="2137405293">
          <w:marLeft w:val="0"/>
          <w:marRight w:val="0"/>
          <w:marTop w:val="0"/>
          <w:marBottom w:val="0"/>
          <w:divBdr>
            <w:top w:val="none" w:sz="0" w:space="0" w:color="auto"/>
            <w:left w:val="none" w:sz="0" w:space="0" w:color="auto"/>
            <w:bottom w:val="none" w:sz="0" w:space="0" w:color="auto"/>
            <w:right w:val="none" w:sz="0" w:space="0" w:color="auto"/>
          </w:divBdr>
          <w:divsChild>
            <w:div w:id="724764082">
              <w:marLeft w:val="0"/>
              <w:marRight w:val="0"/>
              <w:marTop w:val="0"/>
              <w:marBottom w:val="0"/>
              <w:divBdr>
                <w:top w:val="none" w:sz="0" w:space="0" w:color="auto"/>
                <w:left w:val="none" w:sz="0" w:space="0" w:color="auto"/>
                <w:bottom w:val="none" w:sz="0" w:space="0" w:color="auto"/>
                <w:right w:val="none" w:sz="0" w:space="0" w:color="auto"/>
              </w:divBdr>
            </w:div>
            <w:div w:id="19476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58574">
      <w:bodyDiv w:val="1"/>
      <w:marLeft w:val="0"/>
      <w:marRight w:val="0"/>
      <w:marTop w:val="0"/>
      <w:marBottom w:val="0"/>
      <w:divBdr>
        <w:top w:val="none" w:sz="0" w:space="0" w:color="auto"/>
        <w:left w:val="none" w:sz="0" w:space="0" w:color="auto"/>
        <w:bottom w:val="none" w:sz="0" w:space="0" w:color="auto"/>
        <w:right w:val="none" w:sz="0" w:space="0" w:color="auto"/>
      </w:divBdr>
      <w:divsChild>
        <w:div w:id="468476794">
          <w:marLeft w:val="0"/>
          <w:marRight w:val="0"/>
          <w:marTop w:val="0"/>
          <w:marBottom w:val="0"/>
          <w:divBdr>
            <w:top w:val="none" w:sz="0" w:space="0" w:color="auto"/>
            <w:left w:val="none" w:sz="0" w:space="0" w:color="auto"/>
            <w:bottom w:val="none" w:sz="0" w:space="0" w:color="auto"/>
            <w:right w:val="none" w:sz="0" w:space="0" w:color="auto"/>
          </w:divBdr>
          <w:divsChild>
            <w:div w:id="35929819">
              <w:marLeft w:val="0"/>
              <w:marRight w:val="0"/>
              <w:marTop w:val="0"/>
              <w:marBottom w:val="0"/>
              <w:divBdr>
                <w:top w:val="none" w:sz="0" w:space="0" w:color="auto"/>
                <w:left w:val="none" w:sz="0" w:space="0" w:color="auto"/>
                <w:bottom w:val="none" w:sz="0" w:space="0" w:color="auto"/>
                <w:right w:val="none" w:sz="0" w:space="0" w:color="auto"/>
              </w:divBdr>
              <w:divsChild>
                <w:div w:id="106773491">
                  <w:marLeft w:val="0"/>
                  <w:marRight w:val="0"/>
                  <w:marTop w:val="0"/>
                  <w:marBottom w:val="0"/>
                  <w:divBdr>
                    <w:top w:val="none" w:sz="0" w:space="0" w:color="auto"/>
                    <w:left w:val="none" w:sz="0" w:space="0" w:color="auto"/>
                    <w:bottom w:val="none" w:sz="0" w:space="0" w:color="auto"/>
                    <w:right w:val="none" w:sz="0" w:space="0" w:color="auto"/>
                  </w:divBdr>
                </w:div>
              </w:divsChild>
            </w:div>
            <w:div w:id="211162659">
              <w:marLeft w:val="0"/>
              <w:marRight w:val="0"/>
              <w:marTop w:val="0"/>
              <w:marBottom w:val="0"/>
              <w:divBdr>
                <w:top w:val="none" w:sz="0" w:space="0" w:color="auto"/>
                <w:left w:val="none" w:sz="0" w:space="0" w:color="auto"/>
                <w:bottom w:val="none" w:sz="0" w:space="0" w:color="auto"/>
                <w:right w:val="none" w:sz="0" w:space="0" w:color="auto"/>
              </w:divBdr>
              <w:divsChild>
                <w:div w:id="1453288562">
                  <w:marLeft w:val="0"/>
                  <w:marRight w:val="0"/>
                  <w:marTop w:val="0"/>
                  <w:marBottom w:val="0"/>
                  <w:divBdr>
                    <w:top w:val="none" w:sz="0" w:space="0" w:color="auto"/>
                    <w:left w:val="none" w:sz="0" w:space="0" w:color="auto"/>
                    <w:bottom w:val="none" w:sz="0" w:space="0" w:color="auto"/>
                    <w:right w:val="none" w:sz="0" w:space="0" w:color="auto"/>
                  </w:divBdr>
                </w:div>
              </w:divsChild>
            </w:div>
            <w:div w:id="270164258">
              <w:marLeft w:val="0"/>
              <w:marRight w:val="0"/>
              <w:marTop w:val="0"/>
              <w:marBottom w:val="0"/>
              <w:divBdr>
                <w:top w:val="none" w:sz="0" w:space="0" w:color="auto"/>
                <w:left w:val="none" w:sz="0" w:space="0" w:color="auto"/>
                <w:bottom w:val="none" w:sz="0" w:space="0" w:color="auto"/>
                <w:right w:val="none" w:sz="0" w:space="0" w:color="auto"/>
              </w:divBdr>
              <w:divsChild>
                <w:div w:id="2754068">
                  <w:marLeft w:val="0"/>
                  <w:marRight w:val="0"/>
                  <w:marTop w:val="0"/>
                  <w:marBottom w:val="0"/>
                  <w:divBdr>
                    <w:top w:val="none" w:sz="0" w:space="0" w:color="auto"/>
                    <w:left w:val="none" w:sz="0" w:space="0" w:color="auto"/>
                    <w:bottom w:val="none" w:sz="0" w:space="0" w:color="auto"/>
                    <w:right w:val="none" w:sz="0" w:space="0" w:color="auto"/>
                  </w:divBdr>
                </w:div>
                <w:div w:id="1016468855">
                  <w:marLeft w:val="0"/>
                  <w:marRight w:val="0"/>
                  <w:marTop w:val="0"/>
                  <w:marBottom w:val="0"/>
                  <w:divBdr>
                    <w:top w:val="none" w:sz="0" w:space="0" w:color="auto"/>
                    <w:left w:val="none" w:sz="0" w:space="0" w:color="auto"/>
                    <w:bottom w:val="none" w:sz="0" w:space="0" w:color="auto"/>
                    <w:right w:val="none" w:sz="0" w:space="0" w:color="auto"/>
                  </w:divBdr>
                </w:div>
                <w:div w:id="1209997150">
                  <w:marLeft w:val="0"/>
                  <w:marRight w:val="0"/>
                  <w:marTop w:val="0"/>
                  <w:marBottom w:val="0"/>
                  <w:divBdr>
                    <w:top w:val="none" w:sz="0" w:space="0" w:color="auto"/>
                    <w:left w:val="none" w:sz="0" w:space="0" w:color="auto"/>
                    <w:bottom w:val="none" w:sz="0" w:space="0" w:color="auto"/>
                    <w:right w:val="none" w:sz="0" w:space="0" w:color="auto"/>
                  </w:divBdr>
                </w:div>
                <w:div w:id="1628663902">
                  <w:marLeft w:val="0"/>
                  <w:marRight w:val="0"/>
                  <w:marTop w:val="0"/>
                  <w:marBottom w:val="0"/>
                  <w:divBdr>
                    <w:top w:val="none" w:sz="0" w:space="0" w:color="auto"/>
                    <w:left w:val="none" w:sz="0" w:space="0" w:color="auto"/>
                    <w:bottom w:val="none" w:sz="0" w:space="0" w:color="auto"/>
                    <w:right w:val="none" w:sz="0" w:space="0" w:color="auto"/>
                  </w:divBdr>
                </w:div>
                <w:div w:id="1798639842">
                  <w:marLeft w:val="0"/>
                  <w:marRight w:val="0"/>
                  <w:marTop w:val="0"/>
                  <w:marBottom w:val="0"/>
                  <w:divBdr>
                    <w:top w:val="none" w:sz="0" w:space="0" w:color="auto"/>
                    <w:left w:val="none" w:sz="0" w:space="0" w:color="auto"/>
                    <w:bottom w:val="none" w:sz="0" w:space="0" w:color="auto"/>
                    <w:right w:val="none" w:sz="0" w:space="0" w:color="auto"/>
                  </w:divBdr>
                </w:div>
                <w:div w:id="1952277850">
                  <w:marLeft w:val="0"/>
                  <w:marRight w:val="0"/>
                  <w:marTop w:val="0"/>
                  <w:marBottom w:val="0"/>
                  <w:divBdr>
                    <w:top w:val="none" w:sz="0" w:space="0" w:color="auto"/>
                    <w:left w:val="none" w:sz="0" w:space="0" w:color="auto"/>
                    <w:bottom w:val="none" w:sz="0" w:space="0" w:color="auto"/>
                    <w:right w:val="none" w:sz="0" w:space="0" w:color="auto"/>
                  </w:divBdr>
                </w:div>
              </w:divsChild>
            </w:div>
            <w:div w:id="759444885">
              <w:marLeft w:val="0"/>
              <w:marRight w:val="0"/>
              <w:marTop w:val="0"/>
              <w:marBottom w:val="0"/>
              <w:divBdr>
                <w:top w:val="none" w:sz="0" w:space="0" w:color="auto"/>
                <w:left w:val="none" w:sz="0" w:space="0" w:color="auto"/>
                <w:bottom w:val="none" w:sz="0" w:space="0" w:color="auto"/>
                <w:right w:val="none" w:sz="0" w:space="0" w:color="auto"/>
              </w:divBdr>
              <w:divsChild>
                <w:div w:id="34618577">
                  <w:marLeft w:val="0"/>
                  <w:marRight w:val="0"/>
                  <w:marTop w:val="0"/>
                  <w:marBottom w:val="0"/>
                  <w:divBdr>
                    <w:top w:val="none" w:sz="0" w:space="0" w:color="auto"/>
                    <w:left w:val="none" w:sz="0" w:space="0" w:color="auto"/>
                    <w:bottom w:val="none" w:sz="0" w:space="0" w:color="auto"/>
                    <w:right w:val="none" w:sz="0" w:space="0" w:color="auto"/>
                  </w:divBdr>
                </w:div>
                <w:div w:id="166284724">
                  <w:marLeft w:val="0"/>
                  <w:marRight w:val="0"/>
                  <w:marTop w:val="0"/>
                  <w:marBottom w:val="0"/>
                  <w:divBdr>
                    <w:top w:val="none" w:sz="0" w:space="0" w:color="auto"/>
                    <w:left w:val="none" w:sz="0" w:space="0" w:color="auto"/>
                    <w:bottom w:val="none" w:sz="0" w:space="0" w:color="auto"/>
                    <w:right w:val="none" w:sz="0" w:space="0" w:color="auto"/>
                  </w:divBdr>
                </w:div>
                <w:div w:id="469517146">
                  <w:marLeft w:val="0"/>
                  <w:marRight w:val="0"/>
                  <w:marTop w:val="0"/>
                  <w:marBottom w:val="0"/>
                  <w:divBdr>
                    <w:top w:val="none" w:sz="0" w:space="0" w:color="auto"/>
                    <w:left w:val="none" w:sz="0" w:space="0" w:color="auto"/>
                    <w:bottom w:val="none" w:sz="0" w:space="0" w:color="auto"/>
                    <w:right w:val="none" w:sz="0" w:space="0" w:color="auto"/>
                  </w:divBdr>
                </w:div>
              </w:divsChild>
            </w:div>
            <w:div w:id="786780971">
              <w:marLeft w:val="0"/>
              <w:marRight w:val="0"/>
              <w:marTop w:val="0"/>
              <w:marBottom w:val="0"/>
              <w:divBdr>
                <w:top w:val="none" w:sz="0" w:space="0" w:color="auto"/>
                <w:left w:val="none" w:sz="0" w:space="0" w:color="auto"/>
                <w:bottom w:val="none" w:sz="0" w:space="0" w:color="auto"/>
                <w:right w:val="none" w:sz="0" w:space="0" w:color="auto"/>
              </w:divBdr>
              <w:divsChild>
                <w:div w:id="608968320">
                  <w:marLeft w:val="0"/>
                  <w:marRight w:val="0"/>
                  <w:marTop w:val="0"/>
                  <w:marBottom w:val="0"/>
                  <w:divBdr>
                    <w:top w:val="none" w:sz="0" w:space="0" w:color="auto"/>
                    <w:left w:val="none" w:sz="0" w:space="0" w:color="auto"/>
                    <w:bottom w:val="none" w:sz="0" w:space="0" w:color="auto"/>
                    <w:right w:val="none" w:sz="0" w:space="0" w:color="auto"/>
                  </w:divBdr>
                </w:div>
                <w:div w:id="1340425084">
                  <w:marLeft w:val="0"/>
                  <w:marRight w:val="0"/>
                  <w:marTop w:val="0"/>
                  <w:marBottom w:val="0"/>
                  <w:divBdr>
                    <w:top w:val="none" w:sz="0" w:space="0" w:color="auto"/>
                    <w:left w:val="none" w:sz="0" w:space="0" w:color="auto"/>
                    <w:bottom w:val="none" w:sz="0" w:space="0" w:color="auto"/>
                    <w:right w:val="none" w:sz="0" w:space="0" w:color="auto"/>
                  </w:divBdr>
                </w:div>
                <w:div w:id="2045249044">
                  <w:marLeft w:val="0"/>
                  <w:marRight w:val="0"/>
                  <w:marTop w:val="0"/>
                  <w:marBottom w:val="0"/>
                  <w:divBdr>
                    <w:top w:val="none" w:sz="0" w:space="0" w:color="auto"/>
                    <w:left w:val="none" w:sz="0" w:space="0" w:color="auto"/>
                    <w:bottom w:val="none" w:sz="0" w:space="0" w:color="auto"/>
                    <w:right w:val="none" w:sz="0" w:space="0" w:color="auto"/>
                  </w:divBdr>
                </w:div>
              </w:divsChild>
            </w:div>
            <w:div w:id="971716368">
              <w:marLeft w:val="0"/>
              <w:marRight w:val="0"/>
              <w:marTop w:val="0"/>
              <w:marBottom w:val="0"/>
              <w:divBdr>
                <w:top w:val="none" w:sz="0" w:space="0" w:color="auto"/>
                <w:left w:val="none" w:sz="0" w:space="0" w:color="auto"/>
                <w:bottom w:val="none" w:sz="0" w:space="0" w:color="auto"/>
                <w:right w:val="none" w:sz="0" w:space="0" w:color="auto"/>
              </w:divBdr>
              <w:divsChild>
                <w:div w:id="625234716">
                  <w:marLeft w:val="0"/>
                  <w:marRight w:val="0"/>
                  <w:marTop w:val="0"/>
                  <w:marBottom w:val="0"/>
                  <w:divBdr>
                    <w:top w:val="none" w:sz="0" w:space="0" w:color="auto"/>
                    <w:left w:val="none" w:sz="0" w:space="0" w:color="auto"/>
                    <w:bottom w:val="none" w:sz="0" w:space="0" w:color="auto"/>
                    <w:right w:val="none" w:sz="0" w:space="0" w:color="auto"/>
                  </w:divBdr>
                </w:div>
                <w:div w:id="1051223729">
                  <w:marLeft w:val="0"/>
                  <w:marRight w:val="0"/>
                  <w:marTop w:val="0"/>
                  <w:marBottom w:val="0"/>
                  <w:divBdr>
                    <w:top w:val="none" w:sz="0" w:space="0" w:color="auto"/>
                    <w:left w:val="none" w:sz="0" w:space="0" w:color="auto"/>
                    <w:bottom w:val="none" w:sz="0" w:space="0" w:color="auto"/>
                    <w:right w:val="none" w:sz="0" w:space="0" w:color="auto"/>
                  </w:divBdr>
                </w:div>
                <w:div w:id="1841114714">
                  <w:marLeft w:val="0"/>
                  <w:marRight w:val="0"/>
                  <w:marTop w:val="0"/>
                  <w:marBottom w:val="0"/>
                  <w:divBdr>
                    <w:top w:val="none" w:sz="0" w:space="0" w:color="auto"/>
                    <w:left w:val="none" w:sz="0" w:space="0" w:color="auto"/>
                    <w:bottom w:val="none" w:sz="0" w:space="0" w:color="auto"/>
                    <w:right w:val="none" w:sz="0" w:space="0" w:color="auto"/>
                  </w:divBdr>
                </w:div>
              </w:divsChild>
            </w:div>
            <w:div w:id="1200969502">
              <w:marLeft w:val="0"/>
              <w:marRight w:val="0"/>
              <w:marTop w:val="0"/>
              <w:marBottom w:val="0"/>
              <w:divBdr>
                <w:top w:val="none" w:sz="0" w:space="0" w:color="auto"/>
                <w:left w:val="none" w:sz="0" w:space="0" w:color="auto"/>
                <w:bottom w:val="none" w:sz="0" w:space="0" w:color="auto"/>
                <w:right w:val="none" w:sz="0" w:space="0" w:color="auto"/>
              </w:divBdr>
            </w:div>
            <w:div w:id="1219898667">
              <w:marLeft w:val="0"/>
              <w:marRight w:val="0"/>
              <w:marTop w:val="0"/>
              <w:marBottom w:val="0"/>
              <w:divBdr>
                <w:top w:val="none" w:sz="0" w:space="0" w:color="auto"/>
                <w:left w:val="none" w:sz="0" w:space="0" w:color="auto"/>
                <w:bottom w:val="none" w:sz="0" w:space="0" w:color="auto"/>
                <w:right w:val="none" w:sz="0" w:space="0" w:color="auto"/>
              </w:divBdr>
              <w:divsChild>
                <w:div w:id="1854150236">
                  <w:marLeft w:val="0"/>
                  <w:marRight w:val="0"/>
                  <w:marTop w:val="0"/>
                  <w:marBottom w:val="0"/>
                  <w:divBdr>
                    <w:top w:val="none" w:sz="0" w:space="0" w:color="auto"/>
                    <w:left w:val="none" w:sz="0" w:space="0" w:color="auto"/>
                    <w:bottom w:val="none" w:sz="0" w:space="0" w:color="auto"/>
                    <w:right w:val="none" w:sz="0" w:space="0" w:color="auto"/>
                  </w:divBdr>
                </w:div>
              </w:divsChild>
            </w:div>
            <w:div w:id="1340741205">
              <w:marLeft w:val="0"/>
              <w:marRight w:val="0"/>
              <w:marTop w:val="0"/>
              <w:marBottom w:val="0"/>
              <w:divBdr>
                <w:top w:val="none" w:sz="0" w:space="0" w:color="auto"/>
                <w:left w:val="none" w:sz="0" w:space="0" w:color="auto"/>
                <w:bottom w:val="none" w:sz="0" w:space="0" w:color="auto"/>
                <w:right w:val="none" w:sz="0" w:space="0" w:color="auto"/>
              </w:divBdr>
              <w:divsChild>
                <w:div w:id="1206991084">
                  <w:marLeft w:val="0"/>
                  <w:marRight w:val="0"/>
                  <w:marTop w:val="0"/>
                  <w:marBottom w:val="0"/>
                  <w:divBdr>
                    <w:top w:val="none" w:sz="0" w:space="0" w:color="auto"/>
                    <w:left w:val="none" w:sz="0" w:space="0" w:color="auto"/>
                    <w:bottom w:val="none" w:sz="0" w:space="0" w:color="auto"/>
                    <w:right w:val="none" w:sz="0" w:space="0" w:color="auto"/>
                  </w:divBdr>
                </w:div>
              </w:divsChild>
            </w:div>
            <w:div w:id="1396851096">
              <w:marLeft w:val="0"/>
              <w:marRight w:val="0"/>
              <w:marTop w:val="0"/>
              <w:marBottom w:val="0"/>
              <w:divBdr>
                <w:top w:val="none" w:sz="0" w:space="0" w:color="auto"/>
                <w:left w:val="none" w:sz="0" w:space="0" w:color="auto"/>
                <w:bottom w:val="none" w:sz="0" w:space="0" w:color="auto"/>
                <w:right w:val="none" w:sz="0" w:space="0" w:color="auto"/>
              </w:divBdr>
              <w:divsChild>
                <w:div w:id="834683951">
                  <w:marLeft w:val="0"/>
                  <w:marRight w:val="0"/>
                  <w:marTop w:val="0"/>
                  <w:marBottom w:val="0"/>
                  <w:divBdr>
                    <w:top w:val="none" w:sz="0" w:space="0" w:color="auto"/>
                    <w:left w:val="none" w:sz="0" w:space="0" w:color="auto"/>
                    <w:bottom w:val="none" w:sz="0" w:space="0" w:color="auto"/>
                    <w:right w:val="none" w:sz="0" w:space="0" w:color="auto"/>
                  </w:divBdr>
                </w:div>
              </w:divsChild>
            </w:div>
            <w:div w:id="1469979582">
              <w:marLeft w:val="0"/>
              <w:marRight w:val="0"/>
              <w:marTop w:val="0"/>
              <w:marBottom w:val="0"/>
              <w:divBdr>
                <w:top w:val="none" w:sz="0" w:space="0" w:color="auto"/>
                <w:left w:val="none" w:sz="0" w:space="0" w:color="auto"/>
                <w:bottom w:val="none" w:sz="0" w:space="0" w:color="auto"/>
                <w:right w:val="none" w:sz="0" w:space="0" w:color="auto"/>
              </w:divBdr>
              <w:divsChild>
                <w:div w:id="18243126">
                  <w:marLeft w:val="0"/>
                  <w:marRight w:val="0"/>
                  <w:marTop w:val="0"/>
                  <w:marBottom w:val="0"/>
                  <w:divBdr>
                    <w:top w:val="none" w:sz="0" w:space="0" w:color="auto"/>
                    <w:left w:val="none" w:sz="0" w:space="0" w:color="auto"/>
                    <w:bottom w:val="none" w:sz="0" w:space="0" w:color="auto"/>
                    <w:right w:val="none" w:sz="0" w:space="0" w:color="auto"/>
                  </w:divBdr>
                </w:div>
              </w:divsChild>
            </w:div>
            <w:div w:id="1506701771">
              <w:marLeft w:val="0"/>
              <w:marRight w:val="0"/>
              <w:marTop w:val="0"/>
              <w:marBottom w:val="0"/>
              <w:divBdr>
                <w:top w:val="none" w:sz="0" w:space="0" w:color="auto"/>
                <w:left w:val="none" w:sz="0" w:space="0" w:color="auto"/>
                <w:bottom w:val="none" w:sz="0" w:space="0" w:color="auto"/>
                <w:right w:val="none" w:sz="0" w:space="0" w:color="auto"/>
              </w:divBdr>
              <w:divsChild>
                <w:div w:id="659507658">
                  <w:marLeft w:val="0"/>
                  <w:marRight w:val="0"/>
                  <w:marTop w:val="0"/>
                  <w:marBottom w:val="0"/>
                  <w:divBdr>
                    <w:top w:val="none" w:sz="0" w:space="0" w:color="auto"/>
                    <w:left w:val="none" w:sz="0" w:space="0" w:color="auto"/>
                    <w:bottom w:val="none" w:sz="0" w:space="0" w:color="auto"/>
                    <w:right w:val="none" w:sz="0" w:space="0" w:color="auto"/>
                  </w:divBdr>
                </w:div>
              </w:divsChild>
            </w:div>
            <w:div w:id="1587231772">
              <w:marLeft w:val="0"/>
              <w:marRight w:val="0"/>
              <w:marTop w:val="0"/>
              <w:marBottom w:val="0"/>
              <w:divBdr>
                <w:top w:val="none" w:sz="0" w:space="0" w:color="auto"/>
                <w:left w:val="none" w:sz="0" w:space="0" w:color="auto"/>
                <w:bottom w:val="none" w:sz="0" w:space="0" w:color="auto"/>
                <w:right w:val="none" w:sz="0" w:space="0" w:color="auto"/>
              </w:divBdr>
              <w:divsChild>
                <w:div w:id="1295528883">
                  <w:marLeft w:val="0"/>
                  <w:marRight w:val="0"/>
                  <w:marTop w:val="0"/>
                  <w:marBottom w:val="0"/>
                  <w:divBdr>
                    <w:top w:val="none" w:sz="0" w:space="0" w:color="auto"/>
                    <w:left w:val="none" w:sz="0" w:space="0" w:color="auto"/>
                    <w:bottom w:val="none" w:sz="0" w:space="0" w:color="auto"/>
                    <w:right w:val="none" w:sz="0" w:space="0" w:color="auto"/>
                  </w:divBdr>
                </w:div>
              </w:divsChild>
            </w:div>
            <w:div w:id="1871798899">
              <w:marLeft w:val="0"/>
              <w:marRight w:val="0"/>
              <w:marTop w:val="0"/>
              <w:marBottom w:val="0"/>
              <w:divBdr>
                <w:top w:val="none" w:sz="0" w:space="0" w:color="auto"/>
                <w:left w:val="none" w:sz="0" w:space="0" w:color="auto"/>
                <w:bottom w:val="none" w:sz="0" w:space="0" w:color="auto"/>
                <w:right w:val="none" w:sz="0" w:space="0" w:color="auto"/>
              </w:divBdr>
              <w:divsChild>
                <w:div w:id="46879412">
                  <w:marLeft w:val="0"/>
                  <w:marRight w:val="0"/>
                  <w:marTop w:val="0"/>
                  <w:marBottom w:val="0"/>
                  <w:divBdr>
                    <w:top w:val="none" w:sz="0" w:space="0" w:color="auto"/>
                    <w:left w:val="none" w:sz="0" w:space="0" w:color="auto"/>
                    <w:bottom w:val="none" w:sz="0" w:space="0" w:color="auto"/>
                    <w:right w:val="none" w:sz="0" w:space="0" w:color="auto"/>
                  </w:divBdr>
                </w:div>
              </w:divsChild>
            </w:div>
            <w:div w:id="1915702437">
              <w:marLeft w:val="0"/>
              <w:marRight w:val="0"/>
              <w:marTop w:val="0"/>
              <w:marBottom w:val="0"/>
              <w:divBdr>
                <w:top w:val="none" w:sz="0" w:space="0" w:color="auto"/>
                <w:left w:val="none" w:sz="0" w:space="0" w:color="auto"/>
                <w:bottom w:val="none" w:sz="0" w:space="0" w:color="auto"/>
                <w:right w:val="none" w:sz="0" w:space="0" w:color="auto"/>
              </w:divBdr>
              <w:divsChild>
                <w:div w:id="17012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fcd860-63ee-48c2-af90-1177525b5130">
      <Terms xmlns="http://schemas.microsoft.com/office/infopath/2007/PartnerControls"/>
    </lcf76f155ced4ddcb4097134ff3c332f>
    <TaxCatchAll xmlns="7f2f8605-2fd0-42ea-8241-3ea0c44ea3f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6BAD76E0E9DC4EA5FDD0B58768651E" ma:contentTypeVersion="13" ma:contentTypeDescription="Create a new document." ma:contentTypeScope="" ma:versionID="738b6a13835ce4b46266eecd337dc6ed">
  <xsd:schema xmlns:xsd="http://www.w3.org/2001/XMLSchema" xmlns:xs="http://www.w3.org/2001/XMLSchema" xmlns:p="http://schemas.microsoft.com/office/2006/metadata/properties" xmlns:ns2="aefcd860-63ee-48c2-af90-1177525b5130" xmlns:ns3="7f2f8605-2fd0-42ea-8241-3ea0c44ea3f0" targetNamespace="http://schemas.microsoft.com/office/2006/metadata/properties" ma:root="true" ma:fieldsID="b65454183b2fe2edd4b74e1291370338" ns2:_="" ns3:_="">
    <xsd:import namespace="aefcd860-63ee-48c2-af90-1177525b5130"/>
    <xsd:import namespace="7f2f8605-2fd0-42ea-8241-3ea0c44ea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cd860-63ee-48c2-af90-1177525b5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f8605-2fd0-42ea-8241-3ea0c44ea3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989c8-3b19-4c99-b068-01b90d69924d}" ma:internalName="TaxCatchAll" ma:showField="CatchAllData" ma:web="7f2f8605-2fd0-42ea-8241-3ea0c44ea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FC0B6-F933-4F40-BFB3-F3D7AB6EFA99}">
  <ds:schemaRefs>
    <ds:schemaRef ds:uri="http://schemas.microsoft.com/sharepoint/v3/contenttype/forms"/>
  </ds:schemaRefs>
</ds:datastoreItem>
</file>

<file path=customXml/itemProps2.xml><?xml version="1.0" encoding="utf-8"?>
<ds:datastoreItem xmlns:ds="http://schemas.openxmlformats.org/officeDocument/2006/customXml" ds:itemID="{A2F55FF8-D013-4999-A850-FF1ACD8F0AE8}">
  <ds:schemaRefs>
    <ds:schemaRef ds:uri="http://schemas.openxmlformats.org/package/2006/metadata/core-properties"/>
    <ds:schemaRef ds:uri="http://schemas.microsoft.com/office/infopath/2007/PartnerControls"/>
    <ds:schemaRef ds:uri="http://purl.org/dc/dcmitype/"/>
    <ds:schemaRef ds:uri="http://purl.org/dc/elements/1.1/"/>
    <ds:schemaRef ds:uri="7f2f8605-2fd0-42ea-8241-3ea0c44ea3f0"/>
    <ds:schemaRef ds:uri="http://www.w3.org/XML/1998/namespace"/>
    <ds:schemaRef ds:uri="http://schemas.microsoft.com/office/2006/documentManagement/types"/>
    <ds:schemaRef ds:uri="http://schemas.microsoft.com/office/2006/metadata/properties"/>
    <ds:schemaRef ds:uri="aefcd860-63ee-48c2-af90-1177525b5130"/>
    <ds:schemaRef ds:uri="http://purl.org/dc/terms/"/>
  </ds:schemaRefs>
</ds:datastoreItem>
</file>

<file path=customXml/itemProps3.xml><?xml version="1.0" encoding="utf-8"?>
<ds:datastoreItem xmlns:ds="http://schemas.openxmlformats.org/officeDocument/2006/customXml" ds:itemID="{4BD9973B-2E29-40C1-8E3D-EAC7DB167229}">
  <ds:schemaRefs>
    <ds:schemaRef ds:uri="http://schemas.openxmlformats.org/officeDocument/2006/bibliography"/>
  </ds:schemaRefs>
</ds:datastoreItem>
</file>

<file path=customXml/itemProps4.xml><?xml version="1.0" encoding="utf-8"?>
<ds:datastoreItem xmlns:ds="http://schemas.openxmlformats.org/officeDocument/2006/customXml" ds:itemID="{58ABB4D5-3A59-4960-AEED-6031121A9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cd860-63ee-48c2-af90-1177525b5130"/>
    <ds:schemaRef ds:uri="7f2f8605-2fd0-42ea-8241-3ea0c44ea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RACHAEL</dc:creator>
  <cp:keywords/>
  <dc:description/>
  <cp:lastModifiedBy>BUSBY, KATHARINE J.</cp:lastModifiedBy>
  <cp:revision>2</cp:revision>
  <dcterms:created xsi:type="dcterms:W3CDTF">2026-03-26T11:27:00Z</dcterms:created>
  <dcterms:modified xsi:type="dcterms:W3CDTF">2026-03-26T11:27:00Z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0x0101002C6BAD76E0E9DC4EA5FDD0B58768651E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9;#FIRMIN, CARLENE E.;#21;#OWENS, RACHAEL;#12;#WROE, LAUREN E.;#35;#BROWN, REBECCA</vt:lpwstr>
  </property>
</Properties>
</file>